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FA20E5" w:rsidRPr="00FA20E5" w:rsidTr="00FA20E5">
        <w:tc>
          <w:tcPr>
            <w:tcW w:w="0" w:type="auto"/>
            <w:hideMark/>
          </w:tcPr>
          <w:p w:rsidR="00FA20E5" w:rsidRPr="00FA20E5" w:rsidRDefault="00FA20E5" w:rsidP="00FA20E5">
            <w:pPr>
              <w:widowControl/>
              <w:spacing w:before="150" w:after="150"/>
              <w:ind w:left="450" w:right="450"/>
              <w:jc w:val="center"/>
              <w:textAlignment w:val="baseline"/>
              <w:rPr>
                <w:rFonts w:eastAsia="Times New Roman" w:cs="Times New Roman"/>
                <w:b w:val="0"/>
                <w:sz w:val="24"/>
                <w:szCs w:val="24"/>
                <w:lang w:val="uk-UA" w:eastAsia="ru-RU"/>
              </w:rPr>
            </w:pPr>
            <w:r w:rsidRPr="00FA20E5">
              <w:rPr>
                <w:rFonts w:eastAsia="Times New Roman" w:cs="Times New Roman"/>
                <w:b w:val="0"/>
                <w:noProof/>
                <w:sz w:val="24"/>
                <w:szCs w:val="24"/>
                <w:lang w:val="uk-UA"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A20E5" w:rsidRPr="00FA20E5" w:rsidTr="00FA20E5">
        <w:tc>
          <w:tcPr>
            <w:tcW w:w="0" w:type="auto"/>
            <w:hideMark/>
          </w:tcPr>
          <w:p w:rsidR="00FA20E5" w:rsidRPr="00FA20E5" w:rsidRDefault="00FA20E5" w:rsidP="00FA20E5">
            <w:pPr>
              <w:widowControl/>
              <w:ind w:left="450" w:right="450"/>
              <w:jc w:val="center"/>
              <w:textAlignment w:val="baseline"/>
              <w:rPr>
                <w:rFonts w:eastAsia="Times New Roman" w:cs="Times New Roman"/>
                <w:b w:val="0"/>
                <w:sz w:val="24"/>
                <w:szCs w:val="24"/>
                <w:lang w:val="uk-UA" w:eastAsia="ru-RU"/>
              </w:rPr>
            </w:pPr>
            <w:r w:rsidRPr="00FA20E5">
              <w:rPr>
                <w:rFonts w:eastAsia="Times New Roman" w:cs="Times New Roman"/>
                <w:bCs/>
                <w:i/>
                <w:iCs/>
                <w:color w:val="000000"/>
                <w:spacing w:val="60"/>
                <w:sz w:val="40"/>
                <w:lang w:val="uk-UA" w:eastAsia="ru-RU"/>
              </w:rPr>
              <w:t>ЗАКОН УКРАЇНИ</w:t>
            </w:r>
          </w:p>
        </w:tc>
      </w:tr>
    </w:tbl>
    <w:p w:rsidR="00FA20E5" w:rsidRPr="00FA20E5" w:rsidRDefault="00FA20E5" w:rsidP="00FA20E5">
      <w:pPr>
        <w:widowControl/>
        <w:ind w:left="450" w:right="450"/>
        <w:jc w:val="center"/>
        <w:textAlignment w:val="baseline"/>
        <w:rPr>
          <w:rFonts w:eastAsia="Times New Roman" w:cs="Times New Roman"/>
          <w:b w:val="0"/>
          <w:sz w:val="24"/>
          <w:szCs w:val="24"/>
          <w:lang w:val="uk-UA" w:eastAsia="ru-RU"/>
        </w:rPr>
      </w:pPr>
      <w:bookmarkStart w:id="0" w:name="n3"/>
      <w:bookmarkEnd w:id="0"/>
      <w:r w:rsidRPr="00FA20E5">
        <w:rPr>
          <w:rFonts w:eastAsia="Times New Roman" w:cs="Times New Roman"/>
          <w:bCs/>
          <w:color w:val="000000"/>
          <w:sz w:val="32"/>
          <w:lang w:val="uk-UA" w:eastAsia="ru-RU"/>
        </w:rPr>
        <w:t>Про Державний бюджет України на 2017 рік</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 w:name="n4"/>
      <w:bookmarkEnd w:id="1"/>
      <w:r w:rsidRPr="00FA20E5">
        <w:rPr>
          <w:rFonts w:eastAsia="Times New Roman" w:cs="Times New Roman"/>
          <w:bCs/>
          <w:color w:val="000000"/>
          <w:sz w:val="24"/>
          <w:szCs w:val="24"/>
          <w:lang w:val="uk-UA" w:eastAsia="ru-RU"/>
        </w:rPr>
        <w:t>Стаття 1. </w:t>
      </w:r>
      <w:r w:rsidRPr="00FA20E5">
        <w:rPr>
          <w:rFonts w:eastAsia="Times New Roman" w:cs="Times New Roman"/>
          <w:b w:val="0"/>
          <w:sz w:val="24"/>
          <w:szCs w:val="24"/>
          <w:lang w:val="uk-UA" w:eastAsia="ru-RU"/>
        </w:rPr>
        <w:t>Визначити на 2017 рік:</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2" w:name="n5"/>
      <w:bookmarkEnd w:id="2"/>
      <w:r w:rsidRPr="00FA20E5">
        <w:rPr>
          <w:rFonts w:eastAsia="Times New Roman" w:cs="Times New Roman"/>
          <w:b w:val="0"/>
          <w:sz w:val="24"/>
          <w:szCs w:val="24"/>
          <w:lang w:val="uk-UA" w:eastAsia="ru-RU"/>
        </w:rPr>
        <w:t>доходи Державного бюджету України у сумі 731.031.151,7 тис. гривень, у тому числі доходи загального фонду Державного бюджету України - у сумі 673.737.887,7 тис. гривень та доходи спеціального фонду Державного бюджету України - у сумі 57.293.264 тис. гривень, згідно з </w:t>
      </w:r>
      <w:hyperlink r:id="rId5" w:anchor="n154" w:history="1">
        <w:r w:rsidRPr="00FA20E5">
          <w:rPr>
            <w:rFonts w:eastAsia="Times New Roman" w:cs="Times New Roman"/>
            <w:b w:val="0"/>
            <w:color w:val="0000FF"/>
            <w:sz w:val="24"/>
            <w:szCs w:val="24"/>
            <w:u w:val="single"/>
            <w:lang w:val="uk-UA" w:eastAsia="ru-RU"/>
          </w:rPr>
          <w:t>додатком № 1</w:t>
        </w:r>
      </w:hyperlink>
      <w:r w:rsidRPr="00FA20E5">
        <w:rPr>
          <w:rFonts w:eastAsia="Times New Roman" w:cs="Times New Roman"/>
          <w:b w:val="0"/>
          <w:sz w:val="24"/>
          <w:szCs w:val="24"/>
          <w:lang w:val="uk-UA" w:eastAsia="ru-RU"/>
        </w:rPr>
        <w:t> до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3" w:name="n6"/>
      <w:bookmarkEnd w:id="3"/>
      <w:r w:rsidRPr="00FA20E5">
        <w:rPr>
          <w:rFonts w:eastAsia="Times New Roman" w:cs="Times New Roman"/>
          <w:b w:val="0"/>
          <w:sz w:val="24"/>
          <w:szCs w:val="24"/>
          <w:lang w:val="uk-UA" w:eastAsia="ru-RU"/>
        </w:rPr>
        <w:t>видатки Державного бюджету України у сумі 800.026.255,8 тис. гривень, у тому числі видатки загального фонду Державного бюджету України - у сумі 739.707.337,3 тис. гривень та видатки спеціального фонду Державного бюджету України - у сумі 60.318.918,5 тис. гривень;</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4" w:name="n7"/>
      <w:bookmarkEnd w:id="4"/>
      <w:r w:rsidRPr="00FA20E5">
        <w:rPr>
          <w:rFonts w:eastAsia="Times New Roman" w:cs="Times New Roman"/>
          <w:b w:val="0"/>
          <w:sz w:val="24"/>
          <w:szCs w:val="24"/>
          <w:lang w:val="uk-UA" w:eastAsia="ru-RU"/>
        </w:rPr>
        <w:t>повернення кредитів до Державного бюджету України у сумі 6.206.862,6 тис. гривень, у тому числі повернення кредитів до загального фонду Державного бюджету України - у сумі 4.949.082,5 тис. гривень та повернення кредитів до спеціального фонду Державного бюджету України - у сумі 1.257.780,1 тис. гривень;</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5" w:name="n8"/>
      <w:bookmarkEnd w:id="5"/>
      <w:r w:rsidRPr="00FA20E5">
        <w:rPr>
          <w:rFonts w:eastAsia="Times New Roman" w:cs="Times New Roman"/>
          <w:b w:val="0"/>
          <w:sz w:val="24"/>
          <w:szCs w:val="24"/>
          <w:lang w:val="uk-UA" w:eastAsia="ru-RU"/>
        </w:rPr>
        <w:t>надання кредитів з Державного бюджету України у сумі 14.758.758,5 тис. гривень, у тому числі надання кредитів із загального фонду Державного бюджету України - у сумі 1.317.778 тис. гривень та надання кредитів із спеціального фонду Державного бюджету України - у сумі 13.440.980,5 тис. гривень;</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6" w:name="n9"/>
      <w:bookmarkEnd w:id="6"/>
      <w:r w:rsidRPr="00FA20E5">
        <w:rPr>
          <w:rFonts w:eastAsia="Times New Roman" w:cs="Times New Roman"/>
          <w:b w:val="0"/>
          <w:sz w:val="24"/>
          <w:szCs w:val="24"/>
          <w:lang w:val="uk-UA" w:eastAsia="ru-RU"/>
        </w:rPr>
        <w:t>граничний обсяг дефіциту Державного бюджету України у сумі 77.547.000 тис. гривень, у тому числі граничний обсяг дефіциту загального фонду Державного бюджету України - у сумі 62.338.145,1 тис. гривень та граничний обсяг дефіциту спеціального фонду Державного бюджету України - у сумі 15.208.854,9 тис. гривень, згідно з </w:t>
      </w:r>
      <w:hyperlink r:id="rId6" w:anchor="n154" w:history="1">
        <w:r w:rsidRPr="00FA20E5">
          <w:rPr>
            <w:rFonts w:eastAsia="Times New Roman" w:cs="Times New Roman"/>
            <w:b w:val="0"/>
            <w:color w:val="0000FF"/>
            <w:sz w:val="24"/>
            <w:szCs w:val="24"/>
            <w:u w:val="single"/>
            <w:lang w:val="uk-UA" w:eastAsia="ru-RU"/>
          </w:rPr>
          <w:t>додатком № 2</w:t>
        </w:r>
      </w:hyperlink>
      <w:r w:rsidRPr="00FA20E5">
        <w:rPr>
          <w:rFonts w:eastAsia="Times New Roman" w:cs="Times New Roman"/>
          <w:b w:val="0"/>
          <w:sz w:val="24"/>
          <w:szCs w:val="24"/>
          <w:lang w:val="uk-UA" w:eastAsia="ru-RU"/>
        </w:rPr>
        <w:t> до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7" w:name="n10"/>
      <w:bookmarkEnd w:id="7"/>
      <w:r w:rsidRPr="00FA20E5">
        <w:rPr>
          <w:rFonts w:eastAsia="Times New Roman" w:cs="Times New Roman"/>
          <w:b w:val="0"/>
          <w:sz w:val="24"/>
          <w:szCs w:val="24"/>
          <w:lang w:val="uk-UA" w:eastAsia="ru-RU"/>
        </w:rPr>
        <w:t>оборотний залишок бюджетних коштів у розмірі до двох відсотків видатків загального фонду Державного бюджету України, визначених цією статтею.</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8" w:name="n11"/>
      <w:bookmarkEnd w:id="8"/>
      <w:r w:rsidRPr="00FA20E5">
        <w:rPr>
          <w:rFonts w:eastAsia="Times New Roman" w:cs="Times New Roman"/>
          <w:bCs/>
          <w:color w:val="000000"/>
          <w:sz w:val="24"/>
          <w:szCs w:val="24"/>
          <w:lang w:val="uk-UA" w:eastAsia="ru-RU"/>
        </w:rPr>
        <w:t>Стаття 2. </w:t>
      </w:r>
      <w:r w:rsidRPr="00FA20E5">
        <w:rPr>
          <w:rFonts w:eastAsia="Times New Roman" w:cs="Times New Roman"/>
          <w:b w:val="0"/>
          <w:sz w:val="24"/>
          <w:szCs w:val="24"/>
          <w:lang w:val="uk-UA" w:eastAsia="ru-RU"/>
        </w:rPr>
        <w:t>Затвердити бюджетні призначення головним розпорядникам коштів Державного бюджету України на 2017 рік у розрізі відповідальних виконавців за бюджетними програмами, розподіл видатків на централізовані заходи між адміністративно-територіальними одиницями, розподіл видатків на здійснення правосуддя між місцевими та апеляційними судами, вищими спеціалізованими судами, органами та установами системи правосуддя згідно з </w:t>
      </w:r>
      <w:hyperlink r:id="rId7" w:anchor="n154" w:history="1">
        <w:r w:rsidRPr="00FA20E5">
          <w:rPr>
            <w:rFonts w:eastAsia="Times New Roman" w:cs="Times New Roman"/>
            <w:b w:val="0"/>
            <w:color w:val="0000FF"/>
            <w:sz w:val="24"/>
            <w:szCs w:val="24"/>
            <w:u w:val="single"/>
            <w:lang w:val="uk-UA" w:eastAsia="ru-RU"/>
          </w:rPr>
          <w:t>додатками № 3</w:t>
        </w:r>
      </w:hyperlink>
      <w:r w:rsidRPr="00FA20E5">
        <w:rPr>
          <w:rFonts w:eastAsia="Times New Roman" w:cs="Times New Roman"/>
          <w:b w:val="0"/>
          <w:sz w:val="24"/>
          <w:szCs w:val="24"/>
          <w:lang w:val="uk-UA" w:eastAsia="ru-RU"/>
        </w:rPr>
        <w:t>, </w:t>
      </w:r>
      <w:hyperlink r:id="rId8" w:anchor="n154" w:history="1">
        <w:r w:rsidRPr="00FA20E5">
          <w:rPr>
            <w:rFonts w:eastAsia="Times New Roman" w:cs="Times New Roman"/>
            <w:b w:val="0"/>
            <w:color w:val="0000FF"/>
            <w:sz w:val="24"/>
            <w:szCs w:val="24"/>
            <w:u w:val="single"/>
            <w:lang w:val="uk-UA" w:eastAsia="ru-RU"/>
          </w:rPr>
          <w:t>№ 4</w:t>
        </w:r>
      </w:hyperlink>
      <w:r w:rsidRPr="00FA20E5">
        <w:rPr>
          <w:rFonts w:eastAsia="Times New Roman" w:cs="Times New Roman"/>
          <w:b w:val="0"/>
          <w:sz w:val="24"/>
          <w:szCs w:val="24"/>
          <w:lang w:val="uk-UA" w:eastAsia="ru-RU"/>
        </w:rPr>
        <w:t>, </w:t>
      </w:r>
      <w:hyperlink r:id="rId9" w:anchor="n154" w:history="1">
        <w:r w:rsidRPr="00FA20E5">
          <w:rPr>
            <w:rFonts w:eastAsia="Times New Roman" w:cs="Times New Roman"/>
            <w:b w:val="0"/>
            <w:color w:val="0000FF"/>
            <w:sz w:val="24"/>
            <w:szCs w:val="24"/>
            <w:u w:val="single"/>
            <w:lang w:val="uk-UA" w:eastAsia="ru-RU"/>
          </w:rPr>
          <w:t>№ 5</w:t>
        </w:r>
      </w:hyperlink>
      <w:r w:rsidRPr="00FA20E5">
        <w:rPr>
          <w:rFonts w:eastAsia="Times New Roman" w:cs="Times New Roman"/>
          <w:b w:val="0"/>
          <w:sz w:val="24"/>
          <w:szCs w:val="24"/>
          <w:lang w:val="uk-UA" w:eastAsia="ru-RU"/>
        </w:rPr>
        <w:t> і </w:t>
      </w:r>
      <w:hyperlink r:id="rId10" w:anchor="n154" w:history="1">
        <w:r w:rsidRPr="00FA20E5">
          <w:rPr>
            <w:rFonts w:eastAsia="Times New Roman" w:cs="Times New Roman"/>
            <w:b w:val="0"/>
            <w:color w:val="0000FF"/>
            <w:sz w:val="24"/>
            <w:szCs w:val="24"/>
            <w:u w:val="single"/>
            <w:lang w:val="uk-UA" w:eastAsia="ru-RU"/>
          </w:rPr>
          <w:t>№ 8</w:t>
        </w:r>
      </w:hyperlink>
      <w:r w:rsidRPr="00FA20E5">
        <w:rPr>
          <w:rFonts w:eastAsia="Times New Roman" w:cs="Times New Roman"/>
          <w:b w:val="0"/>
          <w:sz w:val="24"/>
          <w:szCs w:val="24"/>
          <w:lang w:val="uk-UA" w:eastAsia="ru-RU"/>
        </w:rPr>
        <w:t> до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9" w:name="n12"/>
      <w:bookmarkEnd w:id="9"/>
      <w:r w:rsidRPr="00FA20E5">
        <w:rPr>
          <w:rFonts w:eastAsia="Times New Roman" w:cs="Times New Roman"/>
          <w:bCs/>
          <w:color w:val="000000"/>
          <w:sz w:val="24"/>
          <w:szCs w:val="24"/>
          <w:lang w:val="uk-UA" w:eastAsia="ru-RU"/>
        </w:rPr>
        <w:t>Стаття 3. </w:t>
      </w:r>
      <w:r w:rsidRPr="00FA20E5">
        <w:rPr>
          <w:rFonts w:eastAsia="Times New Roman" w:cs="Times New Roman"/>
          <w:b w:val="0"/>
          <w:sz w:val="24"/>
          <w:szCs w:val="24"/>
          <w:lang w:val="uk-UA" w:eastAsia="ru-RU"/>
        </w:rPr>
        <w:t>Затвердити на 2017 рік міжбюджетні трансферти згідно з </w:t>
      </w:r>
      <w:hyperlink r:id="rId11" w:anchor="n154" w:history="1">
        <w:r w:rsidRPr="00FA20E5">
          <w:rPr>
            <w:rFonts w:eastAsia="Times New Roman" w:cs="Times New Roman"/>
            <w:b w:val="0"/>
            <w:color w:val="0000FF"/>
            <w:sz w:val="24"/>
            <w:szCs w:val="24"/>
            <w:u w:val="single"/>
            <w:lang w:val="uk-UA" w:eastAsia="ru-RU"/>
          </w:rPr>
          <w:t>додатками № 6</w:t>
        </w:r>
      </w:hyperlink>
      <w:r w:rsidRPr="00FA20E5">
        <w:rPr>
          <w:rFonts w:eastAsia="Times New Roman" w:cs="Times New Roman"/>
          <w:b w:val="0"/>
          <w:sz w:val="24"/>
          <w:szCs w:val="24"/>
          <w:lang w:val="uk-UA" w:eastAsia="ru-RU"/>
        </w:rPr>
        <w:t> і </w:t>
      </w:r>
      <w:hyperlink r:id="rId12" w:anchor="n154" w:history="1">
        <w:r w:rsidRPr="00FA20E5">
          <w:rPr>
            <w:rFonts w:eastAsia="Times New Roman" w:cs="Times New Roman"/>
            <w:b w:val="0"/>
            <w:color w:val="0000FF"/>
            <w:sz w:val="24"/>
            <w:szCs w:val="24"/>
            <w:u w:val="single"/>
            <w:lang w:val="uk-UA" w:eastAsia="ru-RU"/>
          </w:rPr>
          <w:t>№ 7</w:t>
        </w:r>
      </w:hyperlink>
      <w:r w:rsidRPr="00FA20E5">
        <w:rPr>
          <w:rFonts w:eastAsia="Times New Roman" w:cs="Times New Roman"/>
          <w:b w:val="0"/>
          <w:sz w:val="24"/>
          <w:szCs w:val="24"/>
          <w:lang w:val="uk-UA" w:eastAsia="ru-RU"/>
        </w:rPr>
        <w:t> до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0" w:name="n13"/>
      <w:bookmarkEnd w:id="10"/>
      <w:r w:rsidRPr="00FA20E5">
        <w:rPr>
          <w:rFonts w:eastAsia="Times New Roman" w:cs="Times New Roman"/>
          <w:bCs/>
          <w:color w:val="000000"/>
          <w:sz w:val="24"/>
          <w:szCs w:val="24"/>
          <w:lang w:val="uk-UA" w:eastAsia="ru-RU"/>
        </w:rPr>
        <w:t>Стаття 4. </w:t>
      </w:r>
      <w:r w:rsidRPr="00FA20E5">
        <w:rPr>
          <w:rFonts w:eastAsia="Times New Roman" w:cs="Times New Roman"/>
          <w:b w:val="0"/>
          <w:sz w:val="24"/>
          <w:szCs w:val="24"/>
          <w:lang w:val="uk-UA" w:eastAsia="ru-RU"/>
        </w:rPr>
        <w:t>Затвердити перелік кредитів (позик), що залучаються державою до спеціального фонду Державного бюджету України у 2017 році від іноземних держав, банків і міжнародних фінансових організацій для реалізації інвестиційних проектів згідно з </w:t>
      </w:r>
      <w:hyperlink r:id="rId13" w:anchor="n154" w:history="1">
        <w:r w:rsidRPr="00FA20E5">
          <w:rPr>
            <w:rFonts w:eastAsia="Times New Roman" w:cs="Times New Roman"/>
            <w:b w:val="0"/>
            <w:color w:val="0000FF"/>
            <w:sz w:val="24"/>
            <w:szCs w:val="24"/>
            <w:u w:val="single"/>
            <w:lang w:val="uk-UA" w:eastAsia="ru-RU"/>
          </w:rPr>
          <w:t>додатком № 9</w:t>
        </w:r>
      </w:hyperlink>
      <w:r w:rsidRPr="00FA20E5">
        <w:rPr>
          <w:rFonts w:eastAsia="Times New Roman" w:cs="Times New Roman"/>
          <w:b w:val="0"/>
          <w:sz w:val="24"/>
          <w:szCs w:val="24"/>
          <w:lang w:val="uk-UA" w:eastAsia="ru-RU"/>
        </w:rPr>
        <w:t> до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1" w:name="n14"/>
      <w:bookmarkEnd w:id="11"/>
      <w:r w:rsidRPr="00FA20E5">
        <w:rPr>
          <w:rFonts w:eastAsia="Times New Roman" w:cs="Times New Roman"/>
          <w:b w:val="0"/>
          <w:sz w:val="24"/>
          <w:szCs w:val="24"/>
          <w:lang w:val="uk-UA" w:eastAsia="ru-RU"/>
        </w:rPr>
        <w:t xml:space="preserve">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фактичного надходження у 2017 році кредитів (позик), залучених державою від іноземних держав, банків і міжнародних фінансових організацій для реалізації інвестиційних проектів, та витрат за відповідними бюджетними програмами, а також перерозподілу видатків бюджету між такими бюджетними програмами головних розпорядників бюджетних коштів, в межах загального обсягу залучення цих кредитів </w:t>
      </w:r>
      <w:r w:rsidRPr="00FA20E5">
        <w:rPr>
          <w:rFonts w:eastAsia="Times New Roman" w:cs="Times New Roman"/>
          <w:b w:val="0"/>
          <w:sz w:val="24"/>
          <w:szCs w:val="24"/>
          <w:lang w:val="uk-UA" w:eastAsia="ru-RU"/>
        </w:rPr>
        <w:lastRenderedPageBreak/>
        <w:t>(позик), затвердженого у </w:t>
      </w:r>
      <w:hyperlink r:id="rId14" w:anchor="n154" w:history="1">
        <w:r w:rsidRPr="00FA20E5">
          <w:rPr>
            <w:rFonts w:eastAsia="Times New Roman" w:cs="Times New Roman"/>
            <w:b w:val="0"/>
            <w:color w:val="0000FF"/>
            <w:sz w:val="24"/>
            <w:szCs w:val="24"/>
            <w:u w:val="single"/>
            <w:lang w:val="uk-UA" w:eastAsia="ru-RU"/>
          </w:rPr>
          <w:t>додатку № 9</w:t>
        </w:r>
      </w:hyperlink>
      <w:r w:rsidRPr="00FA20E5">
        <w:rPr>
          <w:rFonts w:eastAsia="Times New Roman" w:cs="Times New Roman"/>
          <w:b w:val="0"/>
          <w:sz w:val="24"/>
          <w:szCs w:val="24"/>
          <w:lang w:val="uk-UA" w:eastAsia="ru-RU"/>
        </w:rPr>
        <w:t> до цього Закону, з коригуванням показників фінансування, видатків та кредитування, встановлених </w:t>
      </w:r>
      <w:hyperlink r:id="rId15" w:anchor="n154" w:history="1">
        <w:r w:rsidRPr="00FA20E5">
          <w:rPr>
            <w:rFonts w:eastAsia="Times New Roman" w:cs="Times New Roman"/>
            <w:b w:val="0"/>
            <w:color w:val="0000FF"/>
            <w:sz w:val="24"/>
            <w:szCs w:val="24"/>
            <w:u w:val="single"/>
            <w:lang w:val="uk-UA" w:eastAsia="ru-RU"/>
          </w:rPr>
          <w:t>додатками № 2</w:t>
        </w:r>
      </w:hyperlink>
      <w:r w:rsidRPr="00FA20E5">
        <w:rPr>
          <w:rFonts w:eastAsia="Times New Roman" w:cs="Times New Roman"/>
          <w:b w:val="0"/>
          <w:sz w:val="24"/>
          <w:szCs w:val="24"/>
          <w:lang w:val="uk-UA" w:eastAsia="ru-RU"/>
        </w:rPr>
        <w:t>, </w:t>
      </w:r>
      <w:hyperlink r:id="rId16" w:anchor="n154" w:history="1">
        <w:r w:rsidRPr="00FA20E5">
          <w:rPr>
            <w:rFonts w:eastAsia="Times New Roman" w:cs="Times New Roman"/>
            <w:b w:val="0"/>
            <w:color w:val="0000FF"/>
            <w:sz w:val="24"/>
            <w:szCs w:val="24"/>
            <w:u w:val="single"/>
            <w:lang w:val="uk-UA" w:eastAsia="ru-RU"/>
          </w:rPr>
          <w:t>№ 3</w:t>
        </w:r>
      </w:hyperlink>
      <w:r w:rsidRPr="00FA20E5">
        <w:rPr>
          <w:rFonts w:eastAsia="Times New Roman" w:cs="Times New Roman"/>
          <w:b w:val="0"/>
          <w:sz w:val="24"/>
          <w:szCs w:val="24"/>
          <w:lang w:val="uk-UA" w:eastAsia="ru-RU"/>
        </w:rPr>
        <w:t>, </w:t>
      </w:r>
      <w:hyperlink r:id="rId17" w:anchor="n154" w:history="1">
        <w:r w:rsidRPr="00FA20E5">
          <w:rPr>
            <w:rFonts w:eastAsia="Times New Roman" w:cs="Times New Roman"/>
            <w:b w:val="0"/>
            <w:color w:val="0000FF"/>
            <w:sz w:val="24"/>
            <w:szCs w:val="24"/>
            <w:u w:val="single"/>
            <w:lang w:val="uk-UA" w:eastAsia="ru-RU"/>
          </w:rPr>
          <w:t>№ 4 </w:t>
        </w:r>
      </w:hyperlink>
      <w:r w:rsidRPr="00FA20E5">
        <w:rPr>
          <w:rFonts w:eastAsia="Times New Roman" w:cs="Times New Roman"/>
          <w:b w:val="0"/>
          <w:sz w:val="24"/>
          <w:szCs w:val="24"/>
          <w:lang w:val="uk-UA" w:eastAsia="ru-RU"/>
        </w:rPr>
        <w:t>та </w:t>
      </w:r>
      <w:hyperlink r:id="rId18" w:anchor="n154" w:history="1">
        <w:r w:rsidRPr="00FA20E5">
          <w:rPr>
            <w:rFonts w:eastAsia="Times New Roman" w:cs="Times New Roman"/>
            <w:b w:val="0"/>
            <w:color w:val="0000FF"/>
            <w:sz w:val="24"/>
            <w:szCs w:val="24"/>
            <w:u w:val="single"/>
            <w:lang w:val="uk-UA" w:eastAsia="ru-RU"/>
          </w:rPr>
          <w:t>№ 7</w:t>
        </w:r>
      </w:hyperlink>
      <w:r w:rsidRPr="00FA20E5">
        <w:rPr>
          <w:rFonts w:eastAsia="Times New Roman" w:cs="Times New Roman"/>
          <w:b w:val="0"/>
          <w:sz w:val="24"/>
          <w:szCs w:val="24"/>
          <w:lang w:val="uk-UA" w:eastAsia="ru-RU"/>
        </w:rPr>
        <w:t> до цього Закону, і граничного обсягу державного боргу, визначеного </w:t>
      </w:r>
      <w:hyperlink r:id="rId19" w:anchor="n15" w:history="1">
        <w:r w:rsidRPr="00FA20E5">
          <w:rPr>
            <w:rFonts w:eastAsia="Times New Roman" w:cs="Times New Roman"/>
            <w:b w:val="0"/>
            <w:color w:val="0000FF"/>
            <w:sz w:val="24"/>
            <w:szCs w:val="24"/>
            <w:u w:val="single"/>
            <w:lang w:val="uk-UA" w:eastAsia="ru-RU"/>
          </w:rPr>
          <w:t>статтею 5</w:t>
        </w:r>
      </w:hyperlink>
      <w:r w:rsidRPr="00FA20E5">
        <w:rPr>
          <w:rFonts w:eastAsia="Times New Roman" w:cs="Times New Roman"/>
          <w:b w:val="0"/>
          <w:sz w:val="24"/>
          <w:szCs w:val="24"/>
          <w:lang w:val="uk-UA" w:eastAsia="ru-RU"/>
        </w:rPr>
        <w:t>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2" w:name="n15"/>
      <w:bookmarkEnd w:id="12"/>
      <w:r w:rsidRPr="00FA20E5">
        <w:rPr>
          <w:rFonts w:eastAsia="Times New Roman" w:cs="Times New Roman"/>
          <w:bCs/>
          <w:color w:val="000000"/>
          <w:sz w:val="24"/>
          <w:szCs w:val="24"/>
          <w:lang w:val="uk-UA" w:eastAsia="ru-RU"/>
        </w:rPr>
        <w:t>Стаття 5. </w:t>
      </w:r>
      <w:r w:rsidRPr="00FA20E5">
        <w:rPr>
          <w:rFonts w:eastAsia="Times New Roman" w:cs="Times New Roman"/>
          <w:b w:val="0"/>
          <w:sz w:val="24"/>
          <w:szCs w:val="24"/>
          <w:lang w:val="uk-UA" w:eastAsia="ru-RU"/>
        </w:rPr>
        <w:t>Визначити на 31 грудня 2017 року граничний обсяг державного боргу в сумі 1.716.630.217,1 тис. гривень та граничний обсяг гарантованого державою боргу в сумі 579.368.700,4 тис. гривень.</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3" w:name="n16"/>
      <w:bookmarkEnd w:id="13"/>
      <w:r w:rsidRPr="00FA20E5">
        <w:rPr>
          <w:rFonts w:eastAsia="Times New Roman" w:cs="Times New Roman"/>
          <w:bCs/>
          <w:color w:val="000000"/>
          <w:sz w:val="24"/>
          <w:szCs w:val="24"/>
          <w:lang w:val="uk-UA" w:eastAsia="ru-RU"/>
        </w:rPr>
        <w:t>Стаття 6. </w:t>
      </w:r>
      <w:r w:rsidRPr="00FA20E5">
        <w:rPr>
          <w:rFonts w:eastAsia="Times New Roman" w:cs="Times New Roman"/>
          <w:b w:val="0"/>
          <w:sz w:val="24"/>
          <w:szCs w:val="24"/>
          <w:lang w:val="uk-UA" w:eastAsia="ru-RU"/>
        </w:rPr>
        <w:t>Установити, що у 2017 році державні гарантії можуть надаватися: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4" w:name="n17"/>
      <w:bookmarkEnd w:id="14"/>
      <w:r w:rsidRPr="00FA20E5">
        <w:rPr>
          <w:rFonts w:eastAsia="Times New Roman" w:cs="Times New Roman"/>
          <w:b w:val="0"/>
          <w:sz w:val="24"/>
          <w:szCs w:val="24"/>
          <w:lang w:val="uk-UA" w:eastAsia="ru-RU"/>
        </w:rPr>
        <w:t>1) в обсязі до 31.678.620 тис. гривень:</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5" w:name="n18"/>
      <w:bookmarkEnd w:id="15"/>
      <w:r w:rsidRPr="00FA20E5">
        <w:rPr>
          <w:rFonts w:eastAsia="Times New Roman" w:cs="Times New Roman"/>
          <w:b w:val="0"/>
          <w:sz w:val="24"/>
          <w:szCs w:val="24"/>
          <w:lang w:val="uk-UA" w:eastAsia="ru-RU"/>
        </w:rPr>
        <w:t>а) за рішенням Кабінету Міністрів України, погодженим з Комітетом Верховної Ради України з питань бюджету, для забезпечення виконання боргових зобов’язань:</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6" w:name="n19"/>
      <w:bookmarkEnd w:id="16"/>
      <w:r w:rsidRPr="00FA20E5">
        <w:rPr>
          <w:rFonts w:eastAsia="Times New Roman" w:cs="Times New Roman"/>
          <w:b w:val="0"/>
          <w:sz w:val="24"/>
          <w:szCs w:val="24"/>
          <w:lang w:val="uk-UA" w:eastAsia="ru-RU"/>
        </w:rPr>
        <w:t>суб’єктів господарювання - резидентів України за кредитами (позиками), що залучаються для фінансування інвестиційних проектів, у тому числі у вугільній галузі з метою модернізації та технічного переоснащення шахт;</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7" w:name="n20"/>
      <w:bookmarkEnd w:id="17"/>
      <w:r w:rsidRPr="00FA20E5">
        <w:rPr>
          <w:rFonts w:eastAsia="Times New Roman" w:cs="Times New Roman"/>
          <w:b w:val="0"/>
          <w:sz w:val="24"/>
          <w:szCs w:val="24"/>
          <w:lang w:val="uk-UA" w:eastAsia="ru-RU"/>
        </w:rPr>
        <w:t>суб’єктів господарювання - резидентів України за кредитами (позиками), що залучаються для фінансування програм, пов’язаних із підвищенням обороноздатності і безпеки держави (в обсязі до 7.000.000 тис. гривень);</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8" w:name="n21"/>
      <w:bookmarkEnd w:id="18"/>
      <w:r w:rsidRPr="00FA20E5">
        <w:rPr>
          <w:rFonts w:eastAsia="Times New Roman" w:cs="Times New Roman"/>
          <w:b w:val="0"/>
          <w:sz w:val="24"/>
          <w:szCs w:val="24"/>
          <w:lang w:val="uk-UA" w:eastAsia="ru-RU"/>
        </w:rPr>
        <w:t>Державної іпотечної установи за зовнішніми запозиченнями для будівництва доступного житла та з метою розвитку ринку іпотеки.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9" w:name="n22"/>
      <w:bookmarkEnd w:id="19"/>
      <w:r w:rsidRPr="00FA20E5">
        <w:rPr>
          <w:rFonts w:eastAsia="Times New Roman" w:cs="Times New Roman"/>
          <w:b w:val="0"/>
          <w:sz w:val="24"/>
          <w:szCs w:val="24"/>
          <w:lang w:val="uk-UA" w:eastAsia="ru-RU"/>
        </w:rPr>
        <w:t>Програми, пов’язані з підвищенням обороноздатності і безпеки держави, затверджуються Кабінетом Міністрів України до надання державних гарантій.</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20" w:name="n23"/>
      <w:bookmarkEnd w:id="20"/>
      <w:r w:rsidRPr="00FA20E5">
        <w:rPr>
          <w:rFonts w:eastAsia="Times New Roman" w:cs="Times New Roman"/>
          <w:b w:val="0"/>
          <w:sz w:val="24"/>
          <w:szCs w:val="24"/>
          <w:lang w:val="uk-UA" w:eastAsia="ru-RU"/>
        </w:rPr>
        <w:t>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їх отримання;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21" w:name="n24"/>
      <w:bookmarkEnd w:id="21"/>
      <w:r w:rsidRPr="00FA20E5">
        <w:rPr>
          <w:rFonts w:eastAsia="Times New Roman" w:cs="Times New Roman"/>
          <w:b w:val="0"/>
          <w:sz w:val="24"/>
          <w:szCs w:val="24"/>
          <w:lang w:val="uk-UA" w:eastAsia="ru-RU"/>
        </w:rPr>
        <w:t xml:space="preserve">б)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економіки України, проектів, спрямованих на підвищення </w:t>
      </w:r>
      <w:proofErr w:type="spellStart"/>
      <w:r w:rsidRPr="00FA20E5">
        <w:rPr>
          <w:rFonts w:eastAsia="Times New Roman" w:cs="Times New Roman"/>
          <w:b w:val="0"/>
          <w:sz w:val="24"/>
          <w:szCs w:val="24"/>
          <w:lang w:val="uk-UA" w:eastAsia="ru-RU"/>
        </w:rPr>
        <w:t>енергоефективності</w:t>
      </w:r>
      <w:proofErr w:type="spellEnd"/>
      <w:r w:rsidRPr="00FA20E5">
        <w:rPr>
          <w:rFonts w:eastAsia="Times New Roman" w:cs="Times New Roman"/>
          <w:b w:val="0"/>
          <w:sz w:val="24"/>
          <w:szCs w:val="24"/>
          <w:lang w:val="uk-UA" w:eastAsia="ru-RU"/>
        </w:rPr>
        <w:t xml:space="preserve"> та зміцнення конкурентних переваг українських підприємств;</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22" w:name="n25"/>
      <w:bookmarkEnd w:id="22"/>
      <w:r w:rsidRPr="00FA20E5">
        <w:rPr>
          <w:rFonts w:eastAsia="Times New Roman" w:cs="Times New Roman"/>
          <w:b w:val="0"/>
          <w:sz w:val="24"/>
          <w:szCs w:val="24"/>
          <w:lang w:val="uk-UA" w:eastAsia="ru-RU"/>
        </w:rPr>
        <w:t xml:space="preserve">2) в обсязі до 700.000 тис. доларів США з метою </w:t>
      </w:r>
      <w:proofErr w:type="spellStart"/>
      <w:r w:rsidRPr="00FA20E5">
        <w:rPr>
          <w:rFonts w:eastAsia="Times New Roman" w:cs="Times New Roman"/>
          <w:b w:val="0"/>
          <w:sz w:val="24"/>
          <w:szCs w:val="24"/>
          <w:lang w:val="uk-UA" w:eastAsia="ru-RU"/>
        </w:rPr>
        <w:t>доформування</w:t>
      </w:r>
      <w:proofErr w:type="spellEnd"/>
      <w:r w:rsidRPr="00FA20E5">
        <w:rPr>
          <w:rFonts w:eastAsia="Times New Roman" w:cs="Times New Roman"/>
          <w:b w:val="0"/>
          <w:sz w:val="24"/>
          <w:szCs w:val="24"/>
          <w:lang w:val="uk-UA" w:eastAsia="ru-RU"/>
        </w:rPr>
        <w:t xml:space="preserve"> стабілізаційного (резервного) енергетичного фонду за рішенням Кабінету Міністрів України, погодженим з Комітетом Верховної Ради України з питань бюджету, або на підставі міжнародних договорів для забезпечення: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23" w:name="n26"/>
      <w:bookmarkEnd w:id="23"/>
      <w:r w:rsidRPr="00FA20E5">
        <w:rPr>
          <w:rFonts w:eastAsia="Times New Roman" w:cs="Times New Roman"/>
          <w:b w:val="0"/>
          <w:sz w:val="24"/>
          <w:szCs w:val="24"/>
          <w:lang w:val="uk-UA" w:eastAsia="ru-RU"/>
        </w:rPr>
        <w:t>а) виконання боргових зобов’язань публічного акціонерного товариства "Національна акціонерна компанія "</w:t>
      </w:r>
      <w:proofErr w:type="spellStart"/>
      <w:r w:rsidRPr="00FA20E5">
        <w:rPr>
          <w:rFonts w:eastAsia="Times New Roman" w:cs="Times New Roman"/>
          <w:b w:val="0"/>
          <w:sz w:val="24"/>
          <w:szCs w:val="24"/>
          <w:lang w:val="uk-UA" w:eastAsia="ru-RU"/>
        </w:rPr>
        <w:t>Нафтогаз</w:t>
      </w:r>
      <w:proofErr w:type="spellEnd"/>
      <w:r w:rsidRPr="00FA20E5">
        <w:rPr>
          <w:rFonts w:eastAsia="Times New Roman" w:cs="Times New Roman"/>
          <w:b w:val="0"/>
          <w:sz w:val="24"/>
          <w:szCs w:val="24"/>
          <w:lang w:val="uk-UA" w:eastAsia="ru-RU"/>
        </w:rPr>
        <w:t xml:space="preserve"> України" за кредитами, залученими від міжнародних фінансових організацій та фінансових установ для закупівлі імпортованого природного газу;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24" w:name="n27"/>
      <w:bookmarkEnd w:id="24"/>
      <w:r w:rsidRPr="00FA20E5">
        <w:rPr>
          <w:rFonts w:eastAsia="Times New Roman" w:cs="Times New Roman"/>
          <w:b w:val="0"/>
          <w:sz w:val="24"/>
          <w:szCs w:val="24"/>
          <w:lang w:val="uk-UA" w:eastAsia="ru-RU"/>
        </w:rPr>
        <w:t>б) відшкодування витрат міжнародних фінансових організацій, які можуть виникнути за гарантіями, що надаються для забезпечення залучення кредитів та/або випуску акредитивів для проведення розрахунків публічним акціонерним товариством "Національна акціонерна компанія "</w:t>
      </w:r>
      <w:proofErr w:type="spellStart"/>
      <w:r w:rsidRPr="00FA20E5">
        <w:rPr>
          <w:rFonts w:eastAsia="Times New Roman" w:cs="Times New Roman"/>
          <w:b w:val="0"/>
          <w:sz w:val="24"/>
          <w:szCs w:val="24"/>
          <w:lang w:val="uk-UA" w:eastAsia="ru-RU"/>
        </w:rPr>
        <w:t>Нафтогаз</w:t>
      </w:r>
      <w:proofErr w:type="spellEnd"/>
      <w:r w:rsidRPr="00FA20E5">
        <w:rPr>
          <w:rFonts w:eastAsia="Times New Roman" w:cs="Times New Roman"/>
          <w:b w:val="0"/>
          <w:sz w:val="24"/>
          <w:szCs w:val="24"/>
          <w:lang w:val="uk-UA" w:eastAsia="ru-RU"/>
        </w:rPr>
        <w:t xml:space="preserve"> України" за імпортований природний газ, послуги з приєднання та доступу до європейської газотранспортної мережі, транспортування газу, та/або виконання боргових зобов’язань публічного акціонерного товариства "Національна акціонерна компанія "</w:t>
      </w:r>
      <w:proofErr w:type="spellStart"/>
      <w:r w:rsidRPr="00FA20E5">
        <w:rPr>
          <w:rFonts w:eastAsia="Times New Roman" w:cs="Times New Roman"/>
          <w:b w:val="0"/>
          <w:sz w:val="24"/>
          <w:szCs w:val="24"/>
          <w:lang w:val="uk-UA" w:eastAsia="ru-RU"/>
        </w:rPr>
        <w:t>Нафтогаз</w:t>
      </w:r>
      <w:proofErr w:type="spellEnd"/>
      <w:r w:rsidRPr="00FA20E5">
        <w:rPr>
          <w:rFonts w:eastAsia="Times New Roman" w:cs="Times New Roman"/>
          <w:b w:val="0"/>
          <w:sz w:val="24"/>
          <w:szCs w:val="24"/>
          <w:lang w:val="uk-UA" w:eastAsia="ru-RU"/>
        </w:rPr>
        <w:t xml:space="preserve"> України" за такими кредитами та/або акредитивами;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25" w:name="n28"/>
      <w:bookmarkEnd w:id="25"/>
      <w:r w:rsidRPr="00FA20E5">
        <w:rPr>
          <w:rFonts w:eastAsia="Times New Roman" w:cs="Times New Roman"/>
          <w:b w:val="0"/>
          <w:sz w:val="24"/>
          <w:szCs w:val="24"/>
          <w:lang w:val="uk-UA" w:eastAsia="ru-RU"/>
        </w:rPr>
        <w:t>в) виконання зобов’язань публічного акціонерного товариства "Національна акціонерна компанія "</w:t>
      </w:r>
      <w:proofErr w:type="spellStart"/>
      <w:r w:rsidRPr="00FA20E5">
        <w:rPr>
          <w:rFonts w:eastAsia="Times New Roman" w:cs="Times New Roman"/>
          <w:b w:val="0"/>
          <w:sz w:val="24"/>
          <w:szCs w:val="24"/>
          <w:lang w:val="uk-UA" w:eastAsia="ru-RU"/>
        </w:rPr>
        <w:t>Нафтогаз</w:t>
      </w:r>
      <w:proofErr w:type="spellEnd"/>
      <w:r w:rsidRPr="00FA20E5">
        <w:rPr>
          <w:rFonts w:eastAsia="Times New Roman" w:cs="Times New Roman"/>
          <w:b w:val="0"/>
          <w:sz w:val="24"/>
          <w:szCs w:val="24"/>
          <w:lang w:val="uk-UA" w:eastAsia="ru-RU"/>
        </w:rPr>
        <w:t xml:space="preserve"> України" з оплати імпортованого від європейських постачальників природного газу.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26" w:name="n29"/>
      <w:bookmarkEnd w:id="26"/>
      <w:r w:rsidRPr="00FA20E5">
        <w:rPr>
          <w:rFonts w:eastAsia="Times New Roman" w:cs="Times New Roman"/>
          <w:bCs/>
          <w:color w:val="000000"/>
          <w:sz w:val="24"/>
          <w:szCs w:val="24"/>
          <w:lang w:val="uk-UA" w:eastAsia="ru-RU"/>
        </w:rPr>
        <w:t>Стаття 7. </w:t>
      </w:r>
      <w:r w:rsidRPr="00FA20E5">
        <w:rPr>
          <w:rFonts w:eastAsia="Times New Roman" w:cs="Times New Roman"/>
          <w:b w:val="0"/>
          <w:sz w:val="24"/>
          <w:szCs w:val="24"/>
          <w:lang w:val="uk-UA" w:eastAsia="ru-RU"/>
        </w:rPr>
        <w:t>Установити у 2017 році прожитковий мінімум на одну особу в розрахунку на місяць у розмірі з 1 січня 2017 року - 1544 гривні, з 1 травня - 1624 гривні, з 1 грудня - 1700 гривень, а для основних соціальних і демографічних груп населення: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27" w:name="n30"/>
      <w:bookmarkEnd w:id="27"/>
      <w:r w:rsidRPr="00FA20E5">
        <w:rPr>
          <w:rFonts w:eastAsia="Times New Roman" w:cs="Times New Roman"/>
          <w:b w:val="0"/>
          <w:sz w:val="24"/>
          <w:szCs w:val="24"/>
          <w:lang w:val="uk-UA" w:eastAsia="ru-RU"/>
        </w:rPr>
        <w:lastRenderedPageBreak/>
        <w:t>дітей віком до 6 років: з 1 січня 2017 року - 1355 гривень, з 1 травня - 1426 гривень, з 1 грудня - 1492 гривні;</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28" w:name="n31"/>
      <w:bookmarkEnd w:id="28"/>
      <w:r w:rsidRPr="00FA20E5">
        <w:rPr>
          <w:rFonts w:eastAsia="Times New Roman" w:cs="Times New Roman"/>
          <w:b w:val="0"/>
          <w:sz w:val="24"/>
          <w:szCs w:val="24"/>
          <w:lang w:val="uk-UA" w:eastAsia="ru-RU"/>
        </w:rPr>
        <w:t>дітей віком від 6 до 18 років: з 1 січня 2017 року - 1689 гривень, з 1 травня - 1777 гривень, з 1 грудня - 1860 гривень;</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29" w:name="n32"/>
      <w:bookmarkEnd w:id="29"/>
      <w:r w:rsidRPr="00FA20E5">
        <w:rPr>
          <w:rFonts w:eastAsia="Times New Roman" w:cs="Times New Roman"/>
          <w:b w:val="0"/>
          <w:sz w:val="24"/>
          <w:szCs w:val="24"/>
          <w:lang w:val="uk-UA" w:eastAsia="ru-RU"/>
        </w:rPr>
        <w:t>працездатних осіб: з 1 січня 2017 року - 1600 гривень, з 1 травня - 1684 гривні, з 1 грудня - 1762 гривні;</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30" w:name="n33"/>
      <w:bookmarkEnd w:id="30"/>
      <w:r w:rsidRPr="00FA20E5">
        <w:rPr>
          <w:rFonts w:eastAsia="Times New Roman" w:cs="Times New Roman"/>
          <w:b w:val="0"/>
          <w:sz w:val="24"/>
          <w:szCs w:val="24"/>
          <w:lang w:val="uk-UA" w:eastAsia="ru-RU"/>
        </w:rPr>
        <w:t>осіб, які втратили працездатність: з 1 січня 2017 року - 1247 гривень, з 1 травня - 1312 гривень, з 1 грудня - 1373 гривні.</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31" w:name="n34"/>
      <w:bookmarkEnd w:id="31"/>
      <w:r w:rsidRPr="00FA20E5">
        <w:rPr>
          <w:rFonts w:eastAsia="Times New Roman" w:cs="Times New Roman"/>
          <w:bCs/>
          <w:color w:val="000000"/>
          <w:sz w:val="24"/>
          <w:szCs w:val="24"/>
          <w:lang w:val="uk-UA" w:eastAsia="ru-RU"/>
        </w:rPr>
        <w:t>Стаття 8. </w:t>
      </w:r>
      <w:r w:rsidRPr="00FA20E5">
        <w:rPr>
          <w:rFonts w:eastAsia="Times New Roman" w:cs="Times New Roman"/>
          <w:b w:val="0"/>
          <w:sz w:val="24"/>
          <w:szCs w:val="24"/>
          <w:lang w:val="uk-UA" w:eastAsia="ru-RU"/>
        </w:rPr>
        <w:t>Установити у 2017 році мінімальну заробітну плату: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32" w:name="n35"/>
      <w:bookmarkEnd w:id="32"/>
      <w:r w:rsidRPr="00FA20E5">
        <w:rPr>
          <w:rFonts w:eastAsia="Times New Roman" w:cs="Times New Roman"/>
          <w:b w:val="0"/>
          <w:sz w:val="24"/>
          <w:szCs w:val="24"/>
          <w:lang w:val="uk-UA" w:eastAsia="ru-RU"/>
        </w:rPr>
        <w:t>у місячному розмірі: з 1 січня - 3200 гривень;</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33" w:name="n36"/>
      <w:bookmarkEnd w:id="33"/>
      <w:r w:rsidRPr="00FA20E5">
        <w:rPr>
          <w:rFonts w:eastAsia="Times New Roman" w:cs="Times New Roman"/>
          <w:b w:val="0"/>
          <w:sz w:val="24"/>
          <w:szCs w:val="24"/>
          <w:lang w:val="uk-UA" w:eastAsia="ru-RU"/>
        </w:rPr>
        <w:t>у погодинному розмірі: з 1 січня - 19,34 гривні.</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34" w:name="n37"/>
      <w:bookmarkEnd w:id="34"/>
      <w:r w:rsidRPr="00FA20E5">
        <w:rPr>
          <w:rFonts w:eastAsia="Times New Roman" w:cs="Times New Roman"/>
          <w:bCs/>
          <w:color w:val="000000"/>
          <w:sz w:val="24"/>
          <w:szCs w:val="24"/>
          <w:lang w:val="uk-UA" w:eastAsia="ru-RU"/>
        </w:rPr>
        <w:t>Стаття 9. </w:t>
      </w:r>
      <w:r w:rsidRPr="00FA20E5">
        <w:rPr>
          <w:rFonts w:eastAsia="Times New Roman" w:cs="Times New Roman"/>
          <w:b w:val="0"/>
          <w:sz w:val="24"/>
          <w:szCs w:val="24"/>
          <w:lang w:val="uk-UA" w:eastAsia="ru-RU"/>
        </w:rPr>
        <w:t>Установити, що у 2017 році рівень забезпечення прожиткового мінімуму (гарантований мінімум) для призначення допомоги відповідно до </w:t>
      </w:r>
      <w:hyperlink r:id="rId20" w:tgtFrame="_blank" w:history="1">
        <w:r w:rsidRPr="00FA20E5">
          <w:rPr>
            <w:rFonts w:eastAsia="Times New Roman" w:cs="Times New Roman"/>
            <w:b w:val="0"/>
            <w:color w:val="0000FF"/>
            <w:sz w:val="24"/>
            <w:szCs w:val="24"/>
            <w:u w:val="single"/>
            <w:lang w:val="uk-UA" w:eastAsia="ru-RU"/>
          </w:rPr>
          <w:t>Закону України</w:t>
        </w:r>
      </w:hyperlink>
      <w:r w:rsidRPr="00FA20E5">
        <w:rPr>
          <w:rFonts w:eastAsia="Times New Roman" w:cs="Times New Roman"/>
          <w:b w:val="0"/>
          <w:sz w:val="24"/>
          <w:szCs w:val="24"/>
          <w:lang w:val="uk-UA" w:eastAsia="ru-RU"/>
        </w:rPr>
        <w:t>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становить: для працездатних осіб - 21 відсоток, для дітей - 85 відсотків, для осіб, які втратили працездатність, та інвалідів - 100 відсотків відповідного прожиткового мінімуму.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35" w:name="n38"/>
      <w:bookmarkEnd w:id="35"/>
      <w:r w:rsidRPr="00FA20E5">
        <w:rPr>
          <w:rFonts w:eastAsia="Times New Roman" w:cs="Times New Roman"/>
          <w:b w:val="0"/>
          <w:sz w:val="24"/>
          <w:szCs w:val="24"/>
          <w:lang w:val="uk-UA" w:eastAsia="ru-RU"/>
        </w:rPr>
        <w:t>Розмір державної соціальної допомоги малозабезпеченим сім’ям у 2017 році не може бути більше 75 відсотків рівня забезпечення прожиткового мінімуму для сім’ї.</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36" w:name="n39"/>
      <w:bookmarkEnd w:id="36"/>
      <w:r w:rsidRPr="00FA20E5">
        <w:rPr>
          <w:rFonts w:eastAsia="Times New Roman" w:cs="Times New Roman"/>
          <w:b w:val="0"/>
          <w:sz w:val="24"/>
          <w:szCs w:val="24"/>
          <w:lang w:val="uk-UA" w:eastAsia="ru-RU"/>
        </w:rPr>
        <w:t>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w:t>
      </w:r>
      <w:hyperlink r:id="rId21" w:tgtFrame="_blank" w:history="1">
        <w:r w:rsidRPr="00FA20E5">
          <w:rPr>
            <w:rFonts w:eastAsia="Times New Roman" w:cs="Times New Roman"/>
            <w:b w:val="0"/>
            <w:color w:val="0000FF"/>
            <w:sz w:val="24"/>
            <w:szCs w:val="24"/>
            <w:u w:val="single"/>
            <w:lang w:val="uk-UA" w:eastAsia="ru-RU"/>
          </w:rPr>
          <w:t> Закону України</w:t>
        </w:r>
      </w:hyperlink>
      <w:r w:rsidRPr="00FA20E5">
        <w:rPr>
          <w:rFonts w:eastAsia="Times New Roman" w:cs="Times New Roman"/>
          <w:b w:val="0"/>
          <w:sz w:val="24"/>
          <w:szCs w:val="24"/>
          <w:lang w:val="uk-UA" w:eastAsia="ru-RU"/>
        </w:rPr>
        <w:t> "Про дошкільну освіту" у 2017 році збільшується відповідно до зростання прожиткового мінімуму.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37" w:name="n40"/>
      <w:bookmarkEnd w:id="37"/>
      <w:r w:rsidRPr="00FA20E5">
        <w:rPr>
          <w:rFonts w:eastAsia="Times New Roman" w:cs="Times New Roman"/>
          <w:bCs/>
          <w:color w:val="000000"/>
          <w:sz w:val="24"/>
          <w:szCs w:val="24"/>
          <w:lang w:val="uk-UA" w:eastAsia="ru-RU"/>
        </w:rPr>
        <w:t>Стаття 10. </w:t>
      </w:r>
      <w:r w:rsidRPr="00FA20E5">
        <w:rPr>
          <w:rFonts w:eastAsia="Times New Roman" w:cs="Times New Roman"/>
          <w:b w:val="0"/>
          <w:sz w:val="24"/>
          <w:szCs w:val="24"/>
          <w:lang w:val="uk-UA" w:eastAsia="ru-RU"/>
        </w:rPr>
        <w:t>Установити, що у загальному фонді Державного бюджету України на 2017 рік:</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38" w:name="n41"/>
      <w:bookmarkEnd w:id="38"/>
      <w:r w:rsidRPr="00FA20E5">
        <w:rPr>
          <w:rFonts w:eastAsia="Times New Roman" w:cs="Times New Roman"/>
          <w:b w:val="0"/>
          <w:sz w:val="24"/>
          <w:szCs w:val="24"/>
          <w:lang w:val="uk-UA" w:eastAsia="ru-RU"/>
        </w:rPr>
        <w:t>до доходів належать надходження, визначені </w:t>
      </w:r>
      <w:hyperlink r:id="rId22" w:anchor="n573" w:tgtFrame="_blank" w:history="1">
        <w:r w:rsidRPr="00FA20E5">
          <w:rPr>
            <w:rFonts w:eastAsia="Times New Roman" w:cs="Times New Roman"/>
            <w:b w:val="0"/>
            <w:color w:val="0000FF"/>
            <w:sz w:val="24"/>
            <w:szCs w:val="24"/>
            <w:u w:val="single"/>
            <w:lang w:val="uk-UA" w:eastAsia="ru-RU"/>
          </w:rPr>
          <w:t>частиною другою</w:t>
        </w:r>
      </w:hyperlink>
      <w:r w:rsidRPr="00FA20E5">
        <w:rPr>
          <w:rFonts w:eastAsia="Times New Roman" w:cs="Times New Roman"/>
          <w:b w:val="0"/>
          <w:sz w:val="24"/>
          <w:szCs w:val="24"/>
          <w:lang w:val="uk-UA" w:eastAsia="ru-RU"/>
        </w:rPr>
        <w:t> статті 29 Бюджетного кодексу України (крім надходжень, визначених </w:t>
      </w:r>
      <w:hyperlink r:id="rId23" w:anchor="n44" w:history="1">
        <w:r w:rsidRPr="00FA20E5">
          <w:rPr>
            <w:rFonts w:eastAsia="Times New Roman" w:cs="Times New Roman"/>
            <w:b w:val="0"/>
            <w:color w:val="0000FF"/>
            <w:sz w:val="24"/>
            <w:szCs w:val="24"/>
            <w:u w:val="single"/>
            <w:lang w:val="uk-UA" w:eastAsia="ru-RU"/>
          </w:rPr>
          <w:t>статтею 11</w:t>
        </w:r>
      </w:hyperlink>
      <w:r w:rsidRPr="00FA20E5">
        <w:rPr>
          <w:rFonts w:eastAsia="Times New Roman" w:cs="Times New Roman"/>
          <w:b w:val="0"/>
          <w:sz w:val="24"/>
          <w:szCs w:val="24"/>
          <w:lang w:val="uk-UA" w:eastAsia="ru-RU"/>
        </w:rPr>
        <w:t> цього Закону) з урахуванням особливостей, визначених </w:t>
      </w:r>
      <w:hyperlink r:id="rId24" w:anchor="n2498" w:tgtFrame="_blank" w:history="1">
        <w:r w:rsidRPr="00FA20E5">
          <w:rPr>
            <w:rFonts w:eastAsia="Times New Roman" w:cs="Times New Roman"/>
            <w:b w:val="0"/>
            <w:color w:val="0000FF"/>
            <w:sz w:val="24"/>
            <w:szCs w:val="24"/>
            <w:u w:val="single"/>
            <w:lang w:val="uk-UA" w:eastAsia="ru-RU"/>
          </w:rPr>
          <w:t>пунктами 17</w:t>
        </w:r>
      </w:hyperlink>
      <w:r w:rsidRPr="00FA20E5">
        <w:rPr>
          <w:rFonts w:eastAsia="Times New Roman" w:cs="Times New Roman"/>
          <w:b w:val="0"/>
          <w:sz w:val="24"/>
          <w:szCs w:val="24"/>
          <w:lang w:val="uk-UA" w:eastAsia="ru-RU"/>
        </w:rPr>
        <w:t>, </w:t>
      </w:r>
      <w:hyperlink r:id="rId25" w:anchor="n2843" w:tgtFrame="_blank" w:history="1">
        <w:r w:rsidRPr="00FA20E5">
          <w:rPr>
            <w:rFonts w:eastAsia="Times New Roman" w:cs="Times New Roman"/>
            <w:b w:val="0"/>
            <w:color w:val="0000FF"/>
            <w:sz w:val="24"/>
            <w:szCs w:val="24"/>
            <w:u w:val="single"/>
            <w:lang w:val="uk-UA" w:eastAsia="ru-RU"/>
          </w:rPr>
          <w:t>17</w:t>
        </w:r>
      </w:hyperlink>
      <w:hyperlink r:id="rId26" w:anchor="n2843" w:tgtFrame="_blank" w:history="1">
        <w:r w:rsidRPr="00FA20E5">
          <w:rPr>
            <w:rFonts w:eastAsia="Times New Roman" w:cs="Times New Roman"/>
            <w:bCs/>
            <w:color w:val="0000FF"/>
            <w:sz w:val="2"/>
            <w:u w:val="single"/>
            <w:lang w:val="uk-UA" w:eastAsia="ru-RU"/>
          </w:rPr>
          <w:t>-</w:t>
        </w:r>
        <w:r w:rsidRPr="00FA20E5">
          <w:rPr>
            <w:rFonts w:eastAsia="Times New Roman" w:cs="Times New Roman"/>
            <w:bCs/>
            <w:color w:val="0000FF"/>
            <w:sz w:val="16"/>
            <w:u w:val="single"/>
            <w:vertAlign w:val="superscript"/>
            <w:lang w:val="uk-UA" w:eastAsia="ru-RU"/>
          </w:rPr>
          <w:t>1</w:t>
        </w:r>
      </w:hyperlink>
      <w:r w:rsidRPr="00FA20E5">
        <w:rPr>
          <w:rFonts w:eastAsia="Times New Roman" w:cs="Times New Roman"/>
          <w:b w:val="0"/>
          <w:sz w:val="24"/>
          <w:szCs w:val="24"/>
          <w:lang w:val="uk-UA" w:eastAsia="ru-RU"/>
        </w:rPr>
        <w:t> та 43 розділу VI "Прикінцеві та перехідні положення" Бюджетного кодексу України, а також: податок на дохід та податок на прибуток, який сплачують суб’єкти, що провадять діяльність з випуску та проведення лотерей, у повному обсязі; надходження від реалізації автомобілів, засобів наземного, водного та повітряного транспорту,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39" w:name="n42"/>
      <w:bookmarkEnd w:id="39"/>
      <w:r w:rsidRPr="00FA20E5">
        <w:rPr>
          <w:rFonts w:eastAsia="Times New Roman" w:cs="Times New Roman"/>
          <w:b w:val="0"/>
          <w:sz w:val="24"/>
          <w:szCs w:val="24"/>
          <w:lang w:val="uk-UA" w:eastAsia="ru-RU"/>
        </w:rPr>
        <w:t>джерелами формування у частині фінансування є надходження, визначені </w:t>
      </w:r>
      <w:hyperlink r:id="rId27" w:anchor="n299" w:tgtFrame="_blank" w:history="1">
        <w:r w:rsidRPr="00FA20E5">
          <w:rPr>
            <w:rFonts w:eastAsia="Times New Roman" w:cs="Times New Roman"/>
            <w:b w:val="0"/>
            <w:color w:val="0000FF"/>
            <w:sz w:val="24"/>
            <w:szCs w:val="24"/>
            <w:u w:val="single"/>
            <w:lang w:val="uk-UA" w:eastAsia="ru-RU"/>
          </w:rPr>
          <w:t>частиною першою</w:t>
        </w:r>
      </w:hyperlink>
      <w:r w:rsidRPr="00FA20E5">
        <w:rPr>
          <w:rFonts w:eastAsia="Times New Roman" w:cs="Times New Roman"/>
          <w:b w:val="0"/>
          <w:sz w:val="24"/>
          <w:szCs w:val="24"/>
          <w:lang w:val="uk-UA" w:eastAsia="ru-RU"/>
        </w:rPr>
        <w:t> статті 15 Бюджетного кодексу України щодо державного бюджету (крім надходжень, визначених </w:t>
      </w:r>
      <w:hyperlink r:id="rId28" w:anchor="n59" w:history="1">
        <w:r w:rsidRPr="00FA20E5">
          <w:rPr>
            <w:rFonts w:eastAsia="Times New Roman" w:cs="Times New Roman"/>
            <w:b w:val="0"/>
            <w:color w:val="0000FF"/>
            <w:sz w:val="24"/>
            <w:szCs w:val="24"/>
            <w:u w:val="single"/>
            <w:lang w:val="uk-UA" w:eastAsia="ru-RU"/>
          </w:rPr>
          <w:t>статтею 12</w:t>
        </w:r>
      </w:hyperlink>
      <w:r w:rsidRPr="00FA20E5">
        <w:rPr>
          <w:rFonts w:eastAsia="Times New Roman" w:cs="Times New Roman"/>
          <w:b w:val="0"/>
          <w:sz w:val="24"/>
          <w:szCs w:val="24"/>
          <w:lang w:val="uk-UA" w:eastAsia="ru-RU"/>
        </w:rPr>
        <w:t> цього 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40" w:name="n43"/>
      <w:bookmarkEnd w:id="40"/>
      <w:r w:rsidRPr="00FA20E5">
        <w:rPr>
          <w:rFonts w:eastAsia="Times New Roman" w:cs="Times New Roman"/>
          <w:b w:val="0"/>
          <w:sz w:val="24"/>
          <w:szCs w:val="24"/>
          <w:lang w:val="uk-UA" w:eastAsia="ru-RU"/>
        </w:rPr>
        <w:t>джерелами формування у частині кредитування є надходження, визначені </w:t>
      </w:r>
      <w:hyperlink r:id="rId29" w:anchor="n653" w:tgtFrame="_blank" w:history="1">
        <w:r w:rsidRPr="00FA20E5">
          <w:rPr>
            <w:rFonts w:eastAsia="Times New Roman" w:cs="Times New Roman"/>
            <w:b w:val="0"/>
            <w:color w:val="0000FF"/>
            <w:sz w:val="24"/>
            <w:szCs w:val="24"/>
            <w:u w:val="single"/>
            <w:lang w:val="uk-UA" w:eastAsia="ru-RU"/>
          </w:rPr>
          <w:t>частиною другою</w:t>
        </w:r>
      </w:hyperlink>
      <w:r w:rsidRPr="00FA20E5">
        <w:rPr>
          <w:rFonts w:eastAsia="Times New Roman" w:cs="Times New Roman"/>
          <w:b w:val="0"/>
          <w:sz w:val="24"/>
          <w:szCs w:val="24"/>
          <w:lang w:val="uk-UA" w:eastAsia="ru-RU"/>
        </w:rPr>
        <w:t> статті 30 Бюджетного кодексу України (крім надходжень, визначених </w:t>
      </w:r>
      <w:hyperlink r:id="rId30" w:anchor="n64" w:history="1">
        <w:r w:rsidRPr="00FA20E5">
          <w:rPr>
            <w:rFonts w:eastAsia="Times New Roman" w:cs="Times New Roman"/>
            <w:b w:val="0"/>
            <w:color w:val="0000FF"/>
            <w:sz w:val="24"/>
            <w:szCs w:val="24"/>
            <w:u w:val="single"/>
            <w:lang w:val="uk-UA" w:eastAsia="ru-RU"/>
          </w:rPr>
          <w:t>статтею 13</w:t>
        </w:r>
      </w:hyperlink>
      <w:r w:rsidRPr="00FA20E5">
        <w:rPr>
          <w:rFonts w:eastAsia="Times New Roman" w:cs="Times New Roman"/>
          <w:b w:val="0"/>
          <w:sz w:val="24"/>
          <w:szCs w:val="24"/>
          <w:lang w:val="uk-UA" w:eastAsia="ru-RU"/>
        </w:rPr>
        <w:t xml:space="preserve"> цього Закону), а також: повернення </w:t>
      </w:r>
      <w:proofErr w:type="spellStart"/>
      <w:r w:rsidRPr="00FA20E5">
        <w:rPr>
          <w:rFonts w:eastAsia="Times New Roman" w:cs="Times New Roman"/>
          <w:b w:val="0"/>
          <w:sz w:val="24"/>
          <w:szCs w:val="24"/>
          <w:lang w:val="uk-UA" w:eastAsia="ru-RU"/>
        </w:rPr>
        <w:t>мікрокредитів</w:t>
      </w:r>
      <w:proofErr w:type="spellEnd"/>
      <w:r w:rsidRPr="00FA20E5">
        <w:rPr>
          <w:rFonts w:eastAsia="Times New Roman" w:cs="Times New Roman"/>
          <w:b w:val="0"/>
          <w:sz w:val="24"/>
          <w:szCs w:val="24"/>
          <w:lang w:val="uk-UA" w:eastAsia="ru-RU"/>
        </w:rPr>
        <w:t>, наданих з державного бюджету суб’єктам малого підприємництва.</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41" w:name="n44"/>
      <w:bookmarkEnd w:id="41"/>
      <w:r w:rsidRPr="00FA20E5">
        <w:rPr>
          <w:rFonts w:eastAsia="Times New Roman" w:cs="Times New Roman"/>
          <w:bCs/>
          <w:color w:val="000000"/>
          <w:sz w:val="24"/>
          <w:szCs w:val="24"/>
          <w:lang w:val="uk-UA" w:eastAsia="ru-RU"/>
        </w:rPr>
        <w:t>Стаття 11. </w:t>
      </w:r>
      <w:r w:rsidRPr="00FA20E5">
        <w:rPr>
          <w:rFonts w:eastAsia="Times New Roman" w:cs="Times New Roman"/>
          <w:b w:val="0"/>
          <w:sz w:val="24"/>
          <w:szCs w:val="24"/>
          <w:lang w:val="uk-UA" w:eastAsia="ru-RU"/>
        </w:rPr>
        <w:t>Установити, що джерелами формування спеціального фонду Державного бюджету України на 2017 рік у частині доходів є надходження, визначені </w:t>
      </w:r>
      <w:hyperlink r:id="rId31" w:anchor="n633" w:tgtFrame="_blank" w:history="1">
        <w:r w:rsidRPr="00FA20E5">
          <w:rPr>
            <w:rFonts w:eastAsia="Times New Roman" w:cs="Times New Roman"/>
            <w:b w:val="0"/>
            <w:color w:val="0000FF"/>
            <w:sz w:val="24"/>
            <w:szCs w:val="24"/>
            <w:u w:val="single"/>
            <w:lang w:val="uk-UA" w:eastAsia="ru-RU"/>
          </w:rPr>
          <w:t>частиною третьою</w:t>
        </w:r>
      </w:hyperlink>
      <w:r w:rsidRPr="00FA20E5">
        <w:rPr>
          <w:rFonts w:eastAsia="Times New Roman" w:cs="Times New Roman"/>
          <w:b w:val="0"/>
          <w:sz w:val="24"/>
          <w:szCs w:val="24"/>
          <w:lang w:val="uk-UA" w:eastAsia="ru-RU"/>
        </w:rPr>
        <w:t> статті 29 Бюджетного кодексу України з урахуванням особливостей, визначених </w:t>
      </w:r>
      <w:hyperlink r:id="rId32" w:anchor="n2498" w:tgtFrame="_blank" w:history="1">
        <w:r w:rsidRPr="00FA20E5">
          <w:rPr>
            <w:rFonts w:eastAsia="Times New Roman" w:cs="Times New Roman"/>
            <w:b w:val="0"/>
            <w:color w:val="0000FF"/>
            <w:sz w:val="24"/>
            <w:szCs w:val="24"/>
            <w:u w:val="single"/>
            <w:lang w:val="uk-UA" w:eastAsia="ru-RU"/>
          </w:rPr>
          <w:t>пунктом 17</w:t>
        </w:r>
      </w:hyperlink>
      <w:r w:rsidRPr="00FA20E5">
        <w:rPr>
          <w:rFonts w:eastAsia="Times New Roman" w:cs="Times New Roman"/>
          <w:b w:val="0"/>
          <w:sz w:val="24"/>
          <w:szCs w:val="24"/>
          <w:lang w:val="uk-UA" w:eastAsia="ru-RU"/>
        </w:rPr>
        <w:t> розділу VI "Прикінцеві та перехідні положення" Бюджетного кодексу України, а також такі надходження: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42" w:name="n45"/>
      <w:bookmarkEnd w:id="42"/>
      <w:r w:rsidRPr="00FA20E5">
        <w:rPr>
          <w:rFonts w:eastAsia="Times New Roman" w:cs="Times New Roman"/>
          <w:b w:val="0"/>
          <w:sz w:val="24"/>
          <w:szCs w:val="24"/>
          <w:lang w:val="uk-UA" w:eastAsia="ru-RU"/>
        </w:rPr>
        <w:lastRenderedPageBreak/>
        <w:t>1) кошти від сплати інвалідами часткової вартості автомобілів та кошти від реалізації автомобілів, повернутих інвалідами;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43" w:name="n46"/>
      <w:bookmarkEnd w:id="43"/>
      <w:r w:rsidRPr="00FA20E5">
        <w:rPr>
          <w:rFonts w:eastAsia="Times New Roman" w:cs="Times New Roman"/>
          <w:b w:val="0"/>
          <w:sz w:val="24"/>
          <w:szCs w:val="24"/>
          <w:lang w:val="uk-UA" w:eastAsia="ru-RU"/>
        </w:rPr>
        <w:t>2) надходження в рамках програм допомоги Європейського Союзу, урядів іноземних держав, міжнародних організацій, донорських установ;</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44" w:name="n47"/>
      <w:bookmarkEnd w:id="44"/>
      <w:r w:rsidRPr="00FA20E5">
        <w:rPr>
          <w:rFonts w:eastAsia="Times New Roman" w:cs="Times New Roman"/>
          <w:b w:val="0"/>
          <w:sz w:val="24"/>
          <w:szCs w:val="24"/>
          <w:lang w:val="uk-UA" w:eastAsia="ru-RU"/>
        </w:rPr>
        <w:t>3) плата за продукцію, документи, що видаються при наданні адміністративних послуг з придбання, перевезення, зберігання і носіння зброї, а також відповідно до законів України </w:t>
      </w:r>
      <w:hyperlink r:id="rId33" w:tgtFrame="_blank" w:history="1">
        <w:r w:rsidRPr="00FA20E5">
          <w:rPr>
            <w:rFonts w:eastAsia="Times New Roman" w:cs="Times New Roman"/>
            <w:b w:val="0"/>
            <w:color w:val="0000FF"/>
            <w:sz w:val="24"/>
            <w:szCs w:val="24"/>
            <w:u w:val="single"/>
            <w:lang w:val="uk-UA" w:eastAsia="ru-RU"/>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FA20E5">
        <w:rPr>
          <w:rFonts w:eastAsia="Times New Roman" w:cs="Times New Roman"/>
          <w:b w:val="0"/>
          <w:sz w:val="24"/>
          <w:szCs w:val="24"/>
          <w:lang w:val="uk-UA" w:eastAsia="ru-RU"/>
        </w:rPr>
        <w:t> і </w:t>
      </w:r>
      <w:hyperlink r:id="rId34" w:tgtFrame="_blank" w:history="1">
        <w:r w:rsidRPr="00FA20E5">
          <w:rPr>
            <w:rFonts w:eastAsia="Times New Roman" w:cs="Times New Roman"/>
            <w:b w:val="0"/>
            <w:color w:val="0000FF"/>
            <w:sz w:val="24"/>
            <w:szCs w:val="24"/>
            <w:u w:val="single"/>
            <w:lang w:val="uk-UA" w:eastAsia="ru-RU"/>
          </w:rPr>
          <w:t>"Про дорожній рух"</w:t>
        </w:r>
      </w:hyperlink>
      <w:r w:rsidRPr="00FA20E5">
        <w:rPr>
          <w:rFonts w:eastAsia="Times New Roman" w:cs="Times New Roman"/>
          <w:b w:val="0"/>
          <w:sz w:val="24"/>
          <w:szCs w:val="24"/>
          <w:lang w:val="uk-UA" w:eastAsia="ru-RU"/>
        </w:rPr>
        <w:t>;</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45" w:name="n48"/>
      <w:bookmarkEnd w:id="45"/>
      <w:r w:rsidRPr="00FA20E5">
        <w:rPr>
          <w:rFonts w:eastAsia="Times New Roman" w:cs="Times New Roman"/>
          <w:b w:val="0"/>
          <w:sz w:val="24"/>
          <w:szCs w:val="24"/>
          <w:lang w:val="uk-UA" w:eastAsia="ru-RU"/>
        </w:rPr>
        <w:t>4) 50 відсотків коштів від реалізації надлишкового озброєння, військової та спеціальної техніки, нерухомого військового майна Збройних Сил України та коштів від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46" w:name="n49"/>
      <w:bookmarkEnd w:id="46"/>
      <w:r w:rsidRPr="00FA20E5">
        <w:rPr>
          <w:rFonts w:eastAsia="Times New Roman" w:cs="Times New Roman"/>
          <w:b w:val="0"/>
          <w:sz w:val="24"/>
          <w:szCs w:val="24"/>
          <w:lang w:val="uk-UA" w:eastAsia="ru-RU"/>
        </w:rPr>
        <w:t>5) 23,06 відсотка акцизного податку з виробленого в Україні пального та 26,75 відсотка акцизного податку з вироблених в Україні транспортних засобів;</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47" w:name="n50"/>
      <w:bookmarkEnd w:id="47"/>
      <w:r w:rsidRPr="00FA20E5">
        <w:rPr>
          <w:rFonts w:eastAsia="Times New Roman" w:cs="Times New Roman"/>
          <w:b w:val="0"/>
          <w:sz w:val="24"/>
          <w:szCs w:val="24"/>
          <w:lang w:val="uk-UA" w:eastAsia="ru-RU"/>
        </w:rPr>
        <w:t>6) 23,06 відсотка акцизного податку з ввезеного на митну територію України пального та 26,75 відсотка акцизного податку з ввезених на митну територію України транспортних засобів;</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48" w:name="n51"/>
      <w:bookmarkEnd w:id="48"/>
      <w:r w:rsidRPr="00FA20E5">
        <w:rPr>
          <w:rFonts w:eastAsia="Times New Roman" w:cs="Times New Roman"/>
          <w:b w:val="0"/>
          <w:sz w:val="24"/>
          <w:szCs w:val="24"/>
          <w:lang w:val="uk-UA" w:eastAsia="ru-RU"/>
        </w:rPr>
        <w:t>7) 26,75 відсотка ввізного мита на нафтопродукти і транспортні засоби та шини до них;</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49" w:name="n52"/>
      <w:bookmarkEnd w:id="49"/>
      <w:r w:rsidRPr="00FA20E5">
        <w:rPr>
          <w:rFonts w:eastAsia="Times New Roman" w:cs="Times New Roman"/>
          <w:b w:val="0"/>
          <w:sz w:val="24"/>
          <w:szCs w:val="24"/>
          <w:lang w:val="uk-UA" w:eastAsia="ru-RU"/>
        </w:rPr>
        <w:t>8) 26,75 відсотка плати за проїзд автомобільними дорогами транспортних засобів та інших самохідних машин і механізмів, вагові або габаритні параметри яких перевищують нормативні;</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50" w:name="n53"/>
      <w:bookmarkEnd w:id="50"/>
      <w:r w:rsidRPr="00FA20E5">
        <w:rPr>
          <w:rFonts w:eastAsia="Times New Roman" w:cs="Times New Roman"/>
          <w:b w:val="0"/>
          <w:sz w:val="24"/>
          <w:szCs w:val="24"/>
          <w:lang w:val="uk-UA" w:eastAsia="ru-RU"/>
        </w:rPr>
        <w:t>9) 30 відсотків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w:t>
      </w:r>
      <w:hyperlink r:id="rId35" w:tgtFrame="_blank" w:history="1">
        <w:r w:rsidRPr="00FA20E5">
          <w:rPr>
            <w:rFonts w:eastAsia="Times New Roman" w:cs="Times New Roman"/>
            <w:b w:val="0"/>
            <w:color w:val="0000FF"/>
            <w:sz w:val="24"/>
            <w:szCs w:val="24"/>
            <w:u w:val="single"/>
            <w:lang w:val="uk-UA" w:eastAsia="ru-RU"/>
          </w:rPr>
          <w:t>Закону України</w:t>
        </w:r>
      </w:hyperlink>
      <w:r w:rsidRPr="00FA20E5">
        <w:rPr>
          <w:rFonts w:eastAsia="Times New Roman" w:cs="Times New Roman"/>
          <w:b w:val="0"/>
          <w:sz w:val="24"/>
          <w:szCs w:val="24"/>
          <w:lang w:val="uk-UA" w:eastAsia="ru-RU"/>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51" w:name="n54"/>
      <w:bookmarkEnd w:id="51"/>
      <w:r w:rsidRPr="00FA20E5">
        <w:rPr>
          <w:rFonts w:eastAsia="Times New Roman" w:cs="Times New Roman"/>
          <w:b w:val="0"/>
          <w:sz w:val="24"/>
          <w:szCs w:val="24"/>
          <w:lang w:val="uk-UA" w:eastAsia="ru-RU"/>
        </w:rPr>
        <w:t>10) конфісковані кошти та кошти, отримані від реалізації майна, конфіскованого за рішенням суду за вчинення корупційного та пов’язаного з корупцією правопорушення (за винятком конфіскованих облігацій внутрішньої державної позики, вся сума яких за номінальною вартістю відноситься на зменшення державного боргу з одночасним погашенням зобов’язань за цими облігаціями), порядок розподілу яких визначається Кабінетом Міністрів України;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52" w:name="n55"/>
      <w:bookmarkEnd w:id="52"/>
      <w:r w:rsidRPr="00FA20E5">
        <w:rPr>
          <w:rFonts w:eastAsia="Times New Roman" w:cs="Times New Roman"/>
          <w:b w:val="0"/>
          <w:sz w:val="24"/>
          <w:szCs w:val="24"/>
          <w:lang w:val="uk-UA" w:eastAsia="ru-RU"/>
        </w:rPr>
        <w:t>11) до 10 відсотків суми перевиконання загального обсягу митних платежів (мито, акцизний податок з ввезених на митну територію України підакцизних товарів (продукції), податок на додану вартість з ввезених на митну територію України товарів (продукції)), визначеного помісячним розписом доходів загального фонду державного бюджету, за рішенням Кабінету Міністрів України;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53" w:name="n56"/>
      <w:bookmarkEnd w:id="53"/>
      <w:r w:rsidRPr="00FA20E5">
        <w:rPr>
          <w:rFonts w:eastAsia="Times New Roman" w:cs="Times New Roman"/>
          <w:b w:val="0"/>
          <w:sz w:val="24"/>
          <w:szCs w:val="24"/>
          <w:lang w:val="uk-UA" w:eastAsia="ru-RU"/>
        </w:rPr>
        <w:t>12) 14 відсотків єдиного податку, що сплачується платниками єдиного податку четвертої групи (як виняток із положень </w:t>
      </w:r>
      <w:hyperlink r:id="rId36" w:anchor="n1015" w:tgtFrame="_blank" w:history="1">
        <w:r w:rsidRPr="00FA20E5">
          <w:rPr>
            <w:rFonts w:eastAsia="Times New Roman" w:cs="Times New Roman"/>
            <w:b w:val="0"/>
            <w:color w:val="0000FF"/>
            <w:sz w:val="24"/>
            <w:szCs w:val="24"/>
            <w:u w:val="single"/>
            <w:lang w:val="uk-UA" w:eastAsia="ru-RU"/>
          </w:rPr>
          <w:t>статей 64</w:t>
        </w:r>
      </w:hyperlink>
      <w:r w:rsidRPr="00FA20E5">
        <w:rPr>
          <w:rFonts w:eastAsia="Times New Roman" w:cs="Times New Roman"/>
          <w:b w:val="0"/>
          <w:sz w:val="24"/>
          <w:szCs w:val="24"/>
          <w:lang w:val="uk-UA" w:eastAsia="ru-RU"/>
        </w:rPr>
        <w:t> і</w:t>
      </w:r>
      <w:hyperlink r:id="rId37" w:anchor="n1096" w:tgtFrame="_blank" w:history="1">
        <w:r w:rsidRPr="00FA20E5">
          <w:rPr>
            <w:rFonts w:eastAsia="Times New Roman" w:cs="Times New Roman"/>
            <w:b w:val="0"/>
            <w:color w:val="0000FF"/>
            <w:sz w:val="24"/>
            <w:szCs w:val="24"/>
            <w:u w:val="single"/>
            <w:lang w:val="uk-UA" w:eastAsia="ru-RU"/>
          </w:rPr>
          <w:t> 69</w:t>
        </w:r>
      </w:hyperlink>
      <w:r w:rsidRPr="00FA20E5">
        <w:rPr>
          <w:rFonts w:eastAsia="Times New Roman" w:cs="Times New Roman"/>
          <w:b w:val="0"/>
          <w:sz w:val="24"/>
          <w:szCs w:val="24"/>
          <w:lang w:val="uk-UA" w:eastAsia="ru-RU"/>
        </w:rPr>
        <w:t> Бюджетного кодексу України);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54" w:name="n57"/>
      <w:bookmarkEnd w:id="54"/>
      <w:r w:rsidRPr="00FA20E5">
        <w:rPr>
          <w:rFonts w:eastAsia="Times New Roman" w:cs="Times New Roman"/>
          <w:b w:val="0"/>
          <w:sz w:val="24"/>
          <w:szCs w:val="24"/>
          <w:lang w:val="uk-UA" w:eastAsia="ru-RU"/>
        </w:rPr>
        <w:t xml:space="preserve">13) надходження від погашення податкового боргу, в тому числі </w:t>
      </w:r>
      <w:proofErr w:type="spellStart"/>
      <w:r w:rsidRPr="00FA20E5">
        <w:rPr>
          <w:rFonts w:eastAsia="Times New Roman" w:cs="Times New Roman"/>
          <w:b w:val="0"/>
          <w:sz w:val="24"/>
          <w:szCs w:val="24"/>
          <w:lang w:val="uk-UA" w:eastAsia="ru-RU"/>
        </w:rPr>
        <w:t>реструктуризованого</w:t>
      </w:r>
      <w:proofErr w:type="spellEnd"/>
      <w:r w:rsidRPr="00FA20E5">
        <w:rPr>
          <w:rFonts w:eastAsia="Times New Roman" w:cs="Times New Roman"/>
          <w:b w:val="0"/>
          <w:sz w:val="24"/>
          <w:szCs w:val="24"/>
          <w:lang w:val="uk-UA" w:eastAsia="ru-RU"/>
        </w:rPr>
        <w:t xml:space="preserve"> або розстроченого (відстроченого), з податку на прибуток підприємств (з урахуванням штрафних санкцій, пені та процентів, нарахованих на суму цього розстроченого (відстроченого) боргу), що склався станом на 1 січня 2017 року, який сплачується підприємствами електроенергетичної, нафтогазової, вугільної галузей, підприємствами, що надають послуги з виробництва, транспортування та постачання теплової енергії, підприємствами централізованого водопостачання та водовідведення;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55" w:name="n58"/>
      <w:bookmarkEnd w:id="55"/>
      <w:r w:rsidRPr="00FA20E5">
        <w:rPr>
          <w:rFonts w:eastAsia="Times New Roman" w:cs="Times New Roman"/>
          <w:b w:val="0"/>
          <w:sz w:val="24"/>
          <w:szCs w:val="24"/>
          <w:lang w:val="uk-UA" w:eastAsia="ru-RU"/>
        </w:rPr>
        <w:t xml:space="preserve">14) надходження від погашення податкового боргу, в тому числі </w:t>
      </w:r>
      <w:proofErr w:type="spellStart"/>
      <w:r w:rsidRPr="00FA20E5">
        <w:rPr>
          <w:rFonts w:eastAsia="Times New Roman" w:cs="Times New Roman"/>
          <w:b w:val="0"/>
          <w:sz w:val="24"/>
          <w:szCs w:val="24"/>
          <w:lang w:val="uk-UA" w:eastAsia="ru-RU"/>
        </w:rPr>
        <w:t>реструктуризованого</w:t>
      </w:r>
      <w:proofErr w:type="spellEnd"/>
      <w:r w:rsidRPr="00FA20E5">
        <w:rPr>
          <w:rFonts w:eastAsia="Times New Roman" w:cs="Times New Roman"/>
          <w:b w:val="0"/>
          <w:sz w:val="24"/>
          <w:szCs w:val="24"/>
          <w:lang w:val="uk-UA" w:eastAsia="ru-RU"/>
        </w:rPr>
        <w:t xml:space="preserve"> або розстроченого (відстроченого), із сплати частини чистого прибутку (доходу) державних унітарних підприємств та їх об’єднань, що вилучається до державного </w:t>
      </w:r>
      <w:r w:rsidRPr="00FA20E5">
        <w:rPr>
          <w:rFonts w:eastAsia="Times New Roman" w:cs="Times New Roman"/>
          <w:b w:val="0"/>
          <w:sz w:val="24"/>
          <w:szCs w:val="24"/>
          <w:lang w:val="uk-UA" w:eastAsia="ru-RU"/>
        </w:rPr>
        <w:lastRenderedPageBreak/>
        <w:t>бюджету відповідно до закону (з урахуванням штрафних санкцій, пені та процентів, нарахованих на суму цього розстроченого (відстроченого) боргу), що склався станом на 1 січня 2017 року, який сплачується підприємствами електроенергетичної, нафтогазової, вугільної галузей, підприємствами, що надають послуги з виробництва, транспортування та постачання теплової енергії, підприємствами централізованого водопостачання та водовідведення.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56" w:name="n59"/>
      <w:bookmarkEnd w:id="56"/>
      <w:r w:rsidRPr="00FA20E5">
        <w:rPr>
          <w:rFonts w:eastAsia="Times New Roman" w:cs="Times New Roman"/>
          <w:bCs/>
          <w:color w:val="000000"/>
          <w:sz w:val="24"/>
          <w:szCs w:val="24"/>
          <w:lang w:val="uk-UA" w:eastAsia="ru-RU"/>
        </w:rPr>
        <w:t>Стаття 12. </w:t>
      </w:r>
      <w:r w:rsidRPr="00FA20E5">
        <w:rPr>
          <w:rFonts w:eastAsia="Times New Roman" w:cs="Times New Roman"/>
          <w:b w:val="0"/>
          <w:sz w:val="24"/>
          <w:szCs w:val="24"/>
          <w:lang w:val="uk-UA" w:eastAsia="ru-RU"/>
        </w:rPr>
        <w:t>Установити, що джерелами формування спеціального фонду Державного бюджету України на 2017 рік у частині фінансування є надходження, визначені </w:t>
      </w:r>
      <w:hyperlink r:id="rId38" w:anchor="n305" w:tgtFrame="_blank" w:history="1">
        <w:r w:rsidRPr="00FA20E5">
          <w:rPr>
            <w:rFonts w:eastAsia="Times New Roman" w:cs="Times New Roman"/>
            <w:b w:val="0"/>
            <w:color w:val="0000FF"/>
            <w:sz w:val="24"/>
            <w:szCs w:val="24"/>
            <w:u w:val="single"/>
            <w:lang w:val="uk-UA" w:eastAsia="ru-RU"/>
          </w:rPr>
          <w:t>частиною третьою</w:t>
        </w:r>
      </w:hyperlink>
      <w:r w:rsidRPr="00FA20E5">
        <w:rPr>
          <w:rFonts w:eastAsia="Times New Roman" w:cs="Times New Roman"/>
          <w:b w:val="0"/>
          <w:sz w:val="24"/>
          <w:szCs w:val="24"/>
          <w:lang w:val="uk-UA" w:eastAsia="ru-RU"/>
        </w:rPr>
        <w:t> статті 15 Бюджетного кодексу України, а також такі надходження: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57" w:name="n60"/>
      <w:bookmarkEnd w:id="57"/>
      <w:r w:rsidRPr="00FA20E5">
        <w:rPr>
          <w:rFonts w:eastAsia="Times New Roman" w:cs="Times New Roman"/>
          <w:b w:val="0"/>
          <w:sz w:val="24"/>
          <w:szCs w:val="24"/>
          <w:lang w:val="uk-UA" w:eastAsia="ru-RU"/>
        </w:rPr>
        <w:t>1) залишок коштів, джерелом формування яких були надходження в рамках програм допомоги Європейського Союзу, урядів іноземних держав, міжнародних організацій, донорських установ;</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58" w:name="n61"/>
      <w:bookmarkEnd w:id="58"/>
      <w:r w:rsidRPr="00FA20E5">
        <w:rPr>
          <w:rFonts w:eastAsia="Times New Roman" w:cs="Times New Roman"/>
          <w:b w:val="0"/>
          <w:sz w:val="24"/>
          <w:szCs w:val="24"/>
          <w:lang w:val="uk-UA" w:eastAsia="ru-RU"/>
        </w:rPr>
        <w:t>2) залишок коштів, джерелом формування яких були надходження від державного підприємства "Національна атомна енергогенеруюча компанія "Енергоатом" відповідно до статей 7 та 8 </w:t>
      </w:r>
      <w:hyperlink r:id="rId39" w:tgtFrame="_blank" w:history="1">
        <w:r w:rsidRPr="00FA20E5">
          <w:rPr>
            <w:rFonts w:eastAsia="Times New Roman" w:cs="Times New Roman"/>
            <w:b w:val="0"/>
            <w:color w:val="0000FF"/>
            <w:sz w:val="24"/>
            <w:szCs w:val="24"/>
            <w:u w:val="single"/>
            <w:lang w:val="uk-UA" w:eastAsia="ru-RU"/>
          </w:rPr>
          <w:t>Закону України</w:t>
        </w:r>
      </w:hyperlink>
      <w:r w:rsidRPr="00FA20E5">
        <w:rPr>
          <w:rFonts w:eastAsia="Times New Roman" w:cs="Times New Roman"/>
          <w:b w:val="0"/>
          <w:sz w:val="24"/>
          <w:szCs w:val="24"/>
          <w:lang w:val="uk-UA" w:eastAsia="ru-RU"/>
        </w:rPr>
        <w:t> "Про впорядкування питань, пов’язаних із забезпеченням ядерної безпеки", що надійшли у минулі періоди;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59" w:name="n62"/>
      <w:bookmarkEnd w:id="59"/>
      <w:r w:rsidRPr="00FA20E5">
        <w:rPr>
          <w:rFonts w:eastAsia="Times New Roman" w:cs="Times New Roman"/>
          <w:b w:val="0"/>
          <w:sz w:val="24"/>
          <w:szCs w:val="24"/>
          <w:lang w:val="uk-UA" w:eastAsia="ru-RU"/>
        </w:rPr>
        <w:t>3) залишок коштів, джерелом формування яких були надходження Державного агентства автомобільних доріг України, одержані за рахунок запозичень, залучених під державні гарантії у 2012 і 2013 роках;</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60" w:name="n63"/>
      <w:bookmarkEnd w:id="60"/>
      <w:r w:rsidRPr="00FA20E5">
        <w:rPr>
          <w:rFonts w:eastAsia="Times New Roman" w:cs="Times New Roman"/>
          <w:b w:val="0"/>
          <w:sz w:val="24"/>
          <w:szCs w:val="24"/>
          <w:lang w:val="uk-UA" w:eastAsia="ru-RU"/>
        </w:rPr>
        <w:t>4) залишок коштів, джерелом формування яких були кошти, отримані від продажу частин встановленої кількості викидів парникових газів, передбаченого </w:t>
      </w:r>
      <w:hyperlink r:id="rId40" w:tgtFrame="_blank" w:history="1">
        <w:r w:rsidRPr="00FA20E5">
          <w:rPr>
            <w:rFonts w:eastAsia="Times New Roman" w:cs="Times New Roman"/>
            <w:b w:val="0"/>
            <w:color w:val="0000FF"/>
            <w:sz w:val="24"/>
            <w:szCs w:val="24"/>
            <w:u w:val="single"/>
            <w:lang w:val="uk-UA" w:eastAsia="ru-RU"/>
          </w:rPr>
          <w:t>статтею 17</w:t>
        </w:r>
      </w:hyperlink>
      <w:r w:rsidRPr="00FA20E5">
        <w:rPr>
          <w:rFonts w:eastAsia="Times New Roman" w:cs="Times New Roman"/>
          <w:b w:val="0"/>
          <w:sz w:val="24"/>
          <w:szCs w:val="24"/>
          <w:lang w:val="uk-UA" w:eastAsia="ru-RU"/>
        </w:rPr>
        <w:t> Кіотського протоколу до Рамкової конвенції Організації Об’єднаних Націй про зміну клімату.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61" w:name="n64"/>
      <w:bookmarkEnd w:id="61"/>
      <w:r w:rsidRPr="00FA20E5">
        <w:rPr>
          <w:rFonts w:eastAsia="Times New Roman" w:cs="Times New Roman"/>
          <w:bCs/>
          <w:color w:val="000000"/>
          <w:sz w:val="24"/>
          <w:szCs w:val="24"/>
          <w:lang w:val="uk-UA" w:eastAsia="ru-RU"/>
        </w:rPr>
        <w:t>Стаття 13. </w:t>
      </w:r>
      <w:r w:rsidRPr="00FA20E5">
        <w:rPr>
          <w:rFonts w:eastAsia="Times New Roman" w:cs="Times New Roman"/>
          <w:b w:val="0"/>
          <w:sz w:val="24"/>
          <w:szCs w:val="24"/>
          <w:lang w:val="uk-UA" w:eastAsia="ru-RU"/>
        </w:rPr>
        <w:t>Установити, що джерелами формування спеціального фонду Державного бюджету України на 2017 рік у частині кредитування є надходження, визначені </w:t>
      </w:r>
      <w:hyperlink r:id="rId41" w:anchor="n659" w:tgtFrame="_blank" w:history="1">
        <w:r w:rsidRPr="00FA20E5">
          <w:rPr>
            <w:rFonts w:eastAsia="Times New Roman" w:cs="Times New Roman"/>
            <w:b w:val="0"/>
            <w:color w:val="0000FF"/>
            <w:sz w:val="24"/>
            <w:szCs w:val="24"/>
            <w:u w:val="single"/>
            <w:lang w:val="uk-UA" w:eastAsia="ru-RU"/>
          </w:rPr>
          <w:t>частиною третьою</w:t>
        </w:r>
      </w:hyperlink>
      <w:r w:rsidRPr="00FA20E5">
        <w:rPr>
          <w:rFonts w:eastAsia="Times New Roman" w:cs="Times New Roman"/>
          <w:b w:val="0"/>
          <w:sz w:val="24"/>
          <w:szCs w:val="24"/>
          <w:lang w:val="uk-UA" w:eastAsia="ru-RU"/>
        </w:rPr>
        <w:t> статті 30 Бюджетного кодексу України, а також такі надходження: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62" w:name="n65"/>
      <w:bookmarkEnd w:id="62"/>
      <w:r w:rsidRPr="00FA20E5">
        <w:rPr>
          <w:rFonts w:eastAsia="Times New Roman" w:cs="Times New Roman"/>
          <w:b w:val="0"/>
          <w:sz w:val="24"/>
          <w:szCs w:val="24"/>
          <w:lang w:val="uk-UA" w:eastAsia="ru-RU"/>
        </w:rPr>
        <w:t>1) повернення бюджетних позичок, наданих на закупівлю сільськогосподарської продукції за державним замовленням (контрактом) 1994-1997 років;</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63" w:name="n66"/>
      <w:bookmarkEnd w:id="63"/>
      <w:r w:rsidRPr="00FA20E5">
        <w:rPr>
          <w:rFonts w:eastAsia="Times New Roman" w:cs="Times New Roman"/>
          <w:b w:val="0"/>
          <w:sz w:val="24"/>
          <w:szCs w:val="24"/>
          <w:lang w:val="uk-UA" w:eastAsia="ru-RU"/>
        </w:rPr>
        <w:t>2) повернення коштів, наданих Міністерству аграрної політики та продовольства України для фінансової підтримки заходів в агропромисловому комплексі на умовах фінансового лізингу, а також закупівлі племінних нетелей та корів, вітчизняної техніки і обладнання для агропромислового комплексу, з наступною їх реалізацією сільськогосподарським підприємствам на умовах фінансового лізингу;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64" w:name="n67"/>
      <w:bookmarkEnd w:id="64"/>
      <w:r w:rsidRPr="00FA20E5">
        <w:rPr>
          <w:rFonts w:eastAsia="Times New Roman" w:cs="Times New Roman"/>
          <w:b w:val="0"/>
          <w:sz w:val="24"/>
          <w:szCs w:val="24"/>
          <w:lang w:val="uk-UA" w:eastAsia="ru-RU"/>
        </w:rPr>
        <w:t>3) повернення безвідсоткових бюджетних позик, наданих у 2004 році підприємствам державної форми власності паливно-енергетичного комплексу та у 2005 році підприємствам та організаціям вугільної промисловості на погашення заборгованості із заробітної плати працівникам;</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65" w:name="n68"/>
      <w:bookmarkEnd w:id="65"/>
      <w:r w:rsidRPr="00FA20E5">
        <w:rPr>
          <w:rFonts w:eastAsia="Times New Roman" w:cs="Times New Roman"/>
          <w:b w:val="0"/>
          <w:sz w:val="24"/>
          <w:szCs w:val="24"/>
          <w:lang w:val="uk-UA" w:eastAsia="ru-RU"/>
        </w:rPr>
        <w:t>4) повернення коштів, наданих з державного бюджету для кредитування окремих категорій громадян, які відповідно до законодавства мають право на отримання таких кредитів на будівництво (придбання) житла, та науково-педагогічних і педагогічних працівників, і пеня;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66" w:name="n69"/>
      <w:bookmarkEnd w:id="66"/>
      <w:r w:rsidRPr="00FA20E5">
        <w:rPr>
          <w:rFonts w:eastAsia="Times New Roman" w:cs="Times New Roman"/>
          <w:b w:val="0"/>
          <w:sz w:val="24"/>
          <w:szCs w:val="24"/>
          <w:lang w:val="uk-UA" w:eastAsia="ru-RU"/>
        </w:rPr>
        <w:t>5) повернення кредитів у сумі 6.745,1 тис. гривень, наданих у 2007 році з Державного бюджету України на реалізацію інноваційних та інвестиційних проектів у галузях економіки, у першу чергу із впровадження передових енергозберігаючих технологій і технологій з виробництва альтернативних джерел палива;</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67" w:name="n70"/>
      <w:bookmarkEnd w:id="67"/>
      <w:r w:rsidRPr="00FA20E5">
        <w:rPr>
          <w:rFonts w:eastAsia="Times New Roman" w:cs="Times New Roman"/>
          <w:b w:val="0"/>
          <w:sz w:val="24"/>
          <w:szCs w:val="24"/>
          <w:lang w:val="uk-UA" w:eastAsia="ru-RU"/>
        </w:rPr>
        <w:t>6) повернення коштів, наданих публічному акціонерному товариству "</w:t>
      </w:r>
      <w:proofErr w:type="spellStart"/>
      <w:r w:rsidRPr="00FA20E5">
        <w:rPr>
          <w:rFonts w:eastAsia="Times New Roman" w:cs="Times New Roman"/>
          <w:b w:val="0"/>
          <w:sz w:val="24"/>
          <w:szCs w:val="24"/>
          <w:lang w:val="uk-UA" w:eastAsia="ru-RU"/>
        </w:rPr>
        <w:t>Укргідроенерго</w:t>
      </w:r>
      <w:proofErr w:type="spellEnd"/>
      <w:r w:rsidRPr="00FA20E5">
        <w:rPr>
          <w:rFonts w:eastAsia="Times New Roman" w:cs="Times New Roman"/>
          <w:b w:val="0"/>
          <w:sz w:val="24"/>
          <w:szCs w:val="24"/>
          <w:lang w:val="uk-UA" w:eastAsia="ru-RU"/>
        </w:rPr>
        <w:t>" на поворотній основі для реалізації проектів соціально-економічного розвитку.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68" w:name="n71"/>
      <w:bookmarkEnd w:id="68"/>
      <w:r w:rsidRPr="00FA20E5">
        <w:rPr>
          <w:rFonts w:eastAsia="Times New Roman" w:cs="Times New Roman"/>
          <w:bCs/>
          <w:color w:val="000000"/>
          <w:sz w:val="24"/>
          <w:szCs w:val="24"/>
          <w:lang w:val="uk-UA" w:eastAsia="ru-RU"/>
        </w:rPr>
        <w:t>Стаття 14. </w:t>
      </w:r>
      <w:r w:rsidRPr="00FA20E5">
        <w:rPr>
          <w:rFonts w:eastAsia="Times New Roman" w:cs="Times New Roman"/>
          <w:b w:val="0"/>
          <w:sz w:val="24"/>
          <w:szCs w:val="24"/>
          <w:lang w:val="uk-UA" w:eastAsia="ru-RU"/>
        </w:rPr>
        <w:t>Установити, що у 2017 році кошти, отримані до спеціального фонду Державного бюджету України згідно з відповідними пунктами </w:t>
      </w:r>
      <w:hyperlink r:id="rId42" w:anchor="n305" w:tgtFrame="_blank" w:history="1">
        <w:r w:rsidRPr="00FA20E5">
          <w:rPr>
            <w:rFonts w:eastAsia="Times New Roman" w:cs="Times New Roman"/>
            <w:b w:val="0"/>
            <w:color w:val="0000FF"/>
            <w:sz w:val="24"/>
            <w:szCs w:val="24"/>
            <w:u w:val="single"/>
            <w:lang w:val="uk-UA" w:eastAsia="ru-RU"/>
          </w:rPr>
          <w:t>частини третьої статті 15</w:t>
        </w:r>
      </w:hyperlink>
      <w:r w:rsidRPr="00FA20E5">
        <w:rPr>
          <w:rFonts w:eastAsia="Times New Roman" w:cs="Times New Roman"/>
          <w:b w:val="0"/>
          <w:sz w:val="24"/>
          <w:szCs w:val="24"/>
          <w:lang w:val="uk-UA" w:eastAsia="ru-RU"/>
        </w:rPr>
        <w:t>, </w:t>
      </w:r>
      <w:hyperlink r:id="rId43" w:anchor="n633" w:tgtFrame="_blank" w:history="1">
        <w:r w:rsidRPr="00FA20E5">
          <w:rPr>
            <w:rFonts w:eastAsia="Times New Roman" w:cs="Times New Roman"/>
            <w:b w:val="0"/>
            <w:color w:val="0000FF"/>
            <w:sz w:val="24"/>
            <w:szCs w:val="24"/>
            <w:u w:val="single"/>
            <w:lang w:val="uk-UA" w:eastAsia="ru-RU"/>
          </w:rPr>
          <w:t>частини третьої статті 29</w:t>
        </w:r>
      </w:hyperlink>
      <w:r w:rsidRPr="00FA20E5">
        <w:rPr>
          <w:rFonts w:eastAsia="Times New Roman" w:cs="Times New Roman"/>
          <w:b w:val="0"/>
          <w:sz w:val="24"/>
          <w:szCs w:val="24"/>
          <w:lang w:val="uk-UA" w:eastAsia="ru-RU"/>
        </w:rPr>
        <w:t> і </w:t>
      </w:r>
      <w:hyperlink r:id="rId44" w:anchor="n659" w:tgtFrame="_blank" w:history="1">
        <w:r w:rsidRPr="00FA20E5">
          <w:rPr>
            <w:rFonts w:eastAsia="Times New Roman" w:cs="Times New Roman"/>
            <w:b w:val="0"/>
            <w:color w:val="0000FF"/>
            <w:sz w:val="24"/>
            <w:szCs w:val="24"/>
            <w:u w:val="single"/>
            <w:lang w:val="uk-UA" w:eastAsia="ru-RU"/>
          </w:rPr>
          <w:t>частини третьої статті 30</w:t>
        </w:r>
      </w:hyperlink>
      <w:r w:rsidRPr="00FA20E5">
        <w:rPr>
          <w:rFonts w:eastAsia="Times New Roman" w:cs="Times New Roman"/>
          <w:b w:val="0"/>
          <w:sz w:val="24"/>
          <w:szCs w:val="24"/>
          <w:lang w:val="uk-UA" w:eastAsia="ru-RU"/>
        </w:rPr>
        <w:t> Бюджетного кодексу України, спрямовуються на реалізацію програм та заходів, визначених </w:t>
      </w:r>
      <w:hyperlink r:id="rId45" w:anchor="n666" w:tgtFrame="_blank" w:history="1">
        <w:r w:rsidRPr="00FA20E5">
          <w:rPr>
            <w:rFonts w:eastAsia="Times New Roman" w:cs="Times New Roman"/>
            <w:b w:val="0"/>
            <w:color w:val="0000FF"/>
            <w:sz w:val="24"/>
            <w:szCs w:val="24"/>
            <w:u w:val="single"/>
            <w:lang w:val="uk-UA" w:eastAsia="ru-RU"/>
          </w:rPr>
          <w:t>частиною четвертою</w:t>
        </w:r>
      </w:hyperlink>
      <w:r w:rsidRPr="00FA20E5">
        <w:rPr>
          <w:rFonts w:eastAsia="Times New Roman" w:cs="Times New Roman"/>
          <w:b w:val="0"/>
          <w:sz w:val="24"/>
          <w:szCs w:val="24"/>
          <w:lang w:val="uk-UA" w:eastAsia="ru-RU"/>
        </w:rPr>
        <w:t xml:space="preserve"> статті </w:t>
      </w:r>
      <w:r w:rsidRPr="00FA20E5">
        <w:rPr>
          <w:rFonts w:eastAsia="Times New Roman" w:cs="Times New Roman"/>
          <w:b w:val="0"/>
          <w:sz w:val="24"/>
          <w:szCs w:val="24"/>
          <w:lang w:val="uk-UA" w:eastAsia="ru-RU"/>
        </w:rPr>
        <w:lastRenderedPageBreak/>
        <w:t>30 Бюджетного кодексу України, а кошти, отримані до спеціального фонду Державного бюджету України згідно з відповідними пунктами </w:t>
      </w:r>
      <w:hyperlink r:id="rId46" w:anchor="n44" w:history="1">
        <w:r w:rsidRPr="00FA20E5">
          <w:rPr>
            <w:rFonts w:eastAsia="Times New Roman" w:cs="Times New Roman"/>
            <w:b w:val="0"/>
            <w:color w:val="0000FF"/>
            <w:sz w:val="24"/>
            <w:szCs w:val="24"/>
            <w:u w:val="single"/>
            <w:lang w:val="uk-UA" w:eastAsia="ru-RU"/>
          </w:rPr>
          <w:t>статей 11</w:t>
        </w:r>
      </w:hyperlink>
      <w:r w:rsidRPr="00FA20E5">
        <w:rPr>
          <w:rFonts w:eastAsia="Times New Roman" w:cs="Times New Roman"/>
          <w:b w:val="0"/>
          <w:sz w:val="24"/>
          <w:szCs w:val="24"/>
          <w:lang w:val="uk-UA" w:eastAsia="ru-RU"/>
        </w:rPr>
        <w:t>, </w:t>
      </w:r>
      <w:hyperlink r:id="rId47" w:anchor="n59" w:history="1">
        <w:r w:rsidRPr="00FA20E5">
          <w:rPr>
            <w:rFonts w:eastAsia="Times New Roman" w:cs="Times New Roman"/>
            <w:b w:val="0"/>
            <w:color w:val="0000FF"/>
            <w:sz w:val="24"/>
            <w:szCs w:val="24"/>
            <w:u w:val="single"/>
            <w:lang w:val="uk-UA" w:eastAsia="ru-RU"/>
          </w:rPr>
          <w:t>12</w:t>
        </w:r>
      </w:hyperlink>
      <w:r w:rsidRPr="00FA20E5">
        <w:rPr>
          <w:rFonts w:eastAsia="Times New Roman" w:cs="Times New Roman"/>
          <w:b w:val="0"/>
          <w:sz w:val="24"/>
          <w:szCs w:val="24"/>
          <w:lang w:val="uk-UA" w:eastAsia="ru-RU"/>
        </w:rPr>
        <w:t> і </w:t>
      </w:r>
      <w:hyperlink r:id="rId48" w:anchor="n64" w:history="1">
        <w:r w:rsidRPr="00FA20E5">
          <w:rPr>
            <w:rFonts w:eastAsia="Times New Roman" w:cs="Times New Roman"/>
            <w:b w:val="0"/>
            <w:color w:val="0000FF"/>
            <w:sz w:val="24"/>
            <w:szCs w:val="24"/>
            <w:u w:val="single"/>
            <w:lang w:val="uk-UA" w:eastAsia="ru-RU"/>
          </w:rPr>
          <w:t>13</w:t>
        </w:r>
      </w:hyperlink>
      <w:r w:rsidRPr="00FA20E5">
        <w:rPr>
          <w:rFonts w:eastAsia="Times New Roman" w:cs="Times New Roman"/>
          <w:b w:val="0"/>
          <w:sz w:val="24"/>
          <w:szCs w:val="24"/>
          <w:lang w:val="uk-UA" w:eastAsia="ru-RU"/>
        </w:rPr>
        <w:t> цього Закону, спрямовуються відповідно на:</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69" w:name="n72"/>
      <w:bookmarkEnd w:id="69"/>
      <w:r w:rsidRPr="00FA20E5">
        <w:rPr>
          <w:rFonts w:eastAsia="Times New Roman" w:cs="Times New Roman"/>
          <w:b w:val="0"/>
          <w:sz w:val="24"/>
          <w:szCs w:val="24"/>
          <w:lang w:val="uk-UA" w:eastAsia="ru-RU"/>
        </w:rPr>
        <w:t>1) придбання Фондом соціального захисту інвалідів автомобілів для інвалідів та інші заходи щодо соціального захисту інвалідів (за рахунок джерел, визначених </w:t>
      </w:r>
      <w:hyperlink r:id="rId49" w:anchor="n45" w:history="1">
        <w:r w:rsidRPr="00FA20E5">
          <w:rPr>
            <w:rFonts w:eastAsia="Times New Roman" w:cs="Times New Roman"/>
            <w:b w:val="0"/>
            <w:color w:val="0000FF"/>
            <w:sz w:val="24"/>
            <w:szCs w:val="24"/>
            <w:u w:val="single"/>
            <w:lang w:val="uk-UA" w:eastAsia="ru-RU"/>
          </w:rPr>
          <w:t>пунктом 1 </w:t>
        </w:r>
      </w:hyperlink>
      <w:r w:rsidRPr="00FA20E5">
        <w:rPr>
          <w:rFonts w:eastAsia="Times New Roman" w:cs="Times New Roman"/>
          <w:b w:val="0"/>
          <w:sz w:val="24"/>
          <w:szCs w:val="24"/>
          <w:lang w:val="uk-UA" w:eastAsia="ru-RU"/>
        </w:rPr>
        <w:t>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70" w:name="n73"/>
      <w:bookmarkEnd w:id="70"/>
      <w:r w:rsidRPr="00FA20E5">
        <w:rPr>
          <w:rFonts w:eastAsia="Times New Roman" w:cs="Times New Roman"/>
          <w:b w:val="0"/>
          <w:sz w:val="24"/>
          <w:szCs w:val="24"/>
          <w:lang w:val="uk-UA" w:eastAsia="ru-RU"/>
        </w:rPr>
        <w:t>2) державну підтримку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(за рахунок джерел, визначених </w:t>
      </w:r>
      <w:hyperlink r:id="rId50" w:anchor="n63" w:history="1">
        <w:r w:rsidRPr="00FA20E5">
          <w:rPr>
            <w:rFonts w:eastAsia="Times New Roman" w:cs="Times New Roman"/>
            <w:b w:val="0"/>
            <w:color w:val="0000FF"/>
            <w:sz w:val="24"/>
            <w:szCs w:val="24"/>
            <w:u w:val="single"/>
            <w:lang w:val="uk-UA" w:eastAsia="ru-RU"/>
          </w:rPr>
          <w:t>пунктом 4 </w:t>
        </w:r>
      </w:hyperlink>
      <w:r w:rsidRPr="00FA20E5">
        <w:rPr>
          <w:rFonts w:eastAsia="Times New Roman" w:cs="Times New Roman"/>
          <w:b w:val="0"/>
          <w:sz w:val="24"/>
          <w:szCs w:val="24"/>
          <w:lang w:val="uk-UA" w:eastAsia="ru-RU"/>
        </w:rPr>
        <w:t>статті 12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71" w:name="n74"/>
      <w:bookmarkEnd w:id="71"/>
      <w:r w:rsidRPr="00FA20E5">
        <w:rPr>
          <w:rFonts w:eastAsia="Times New Roman" w:cs="Times New Roman"/>
          <w:b w:val="0"/>
          <w:sz w:val="24"/>
          <w:szCs w:val="24"/>
          <w:lang w:val="uk-UA" w:eastAsia="ru-RU"/>
        </w:rPr>
        <w:t>3) реалізацію програм допомоги Європейського Союзу, урядів іноземних держав, міжнародних організацій, донорських установ, що включає заходи щодо: розвитку галузі енергетики, ефективного використання енергетичних ресурсів та енергозбереження; захисту прав споживачів, стандартизації, метрології, сертифікації, підтвердження відповідності та управління якістю; підтримки реалізації державної екологічної політики; підтримки реалізації державної політики у сфері транспорту; управління державним кордоном, підтримки регіональної політики (за рахунок джерел, визначених</w:t>
      </w:r>
      <w:hyperlink r:id="rId51" w:anchor="n46" w:history="1">
        <w:r w:rsidRPr="00FA20E5">
          <w:rPr>
            <w:rFonts w:eastAsia="Times New Roman" w:cs="Times New Roman"/>
            <w:b w:val="0"/>
            <w:color w:val="0000FF"/>
            <w:sz w:val="24"/>
            <w:szCs w:val="24"/>
            <w:u w:val="single"/>
            <w:lang w:val="uk-UA" w:eastAsia="ru-RU"/>
          </w:rPr>
          <w:t> пунктом 2 статті 11</w:t>
        </w:r>
      </w:hyperlink>
      <w:r w:rsidRPr="00FA20E5">
        <w:rPr>
          <w:rFonts w:eastAsia="Times New Roman" w:cs="Times New Roman"/>
          <w:b w:val="0"/>
          <w:sz w:val="24"/>
          <w:szCs w:val="24"/>
          <w:lang w:val="uk-UA" w:eastAsia="ru-RU"/>
        </w:rPr>
        <w:t> та </w:t>
      </w:r>
      <w:hyperlink r:id="rId52" w:anchor="n60" w:history="1">
        <w:r w:rsidRPr="00FA20E5">
          <w:rPr>
            <w:rFonts w:eastAsia="Times New Roman" w:cs="Times New Roman"/>
            <w:b w:val="0"/>
            <w:color w:val="0000FF"/>
            <w:sz w:val="24"/>
            <w:szCs w:val="24"/>
            <w:u w:val="single"/>
            <w:lang w:val="uk-UA" w:eastAsia="ru-RU"/>
          </w:rPr>
          <w:t>пунктом 1</w:t>
        </w:r>
      </w:hyperlink>
      <w:hyperlink r:id="rId53" w:anchor="n60" w:history="1">
        <w:r w:rsidRPr="00FA20E5">
          <w:rPr>
            <w:rFonts w:eastAsia="Times New Roman" w:cs="Times New Roman"/>
            <w:b w:val="0"/>
            <w:color w:val="0000FF"/>
            <w:sz w:val="24"/>
            <w:szCs w:val="24"/>
            <w:u w:val="single"/>
            <w:lang w:val="uk-UA" w:eastAsia="ru-RU"/>
          </w:rPr>
          <w:t> статті 12</w:t>
        </w:r>
      </w:hyperlink>
      <w:r w:rsidRPr="00FA20E5">
        <w:rPr>
          <w:rFonts w:eastAsia="Times New Roman" w:cs="Times New Roman"/>
          <w:b w:val="0"/>
          <w:sz w:val="24"/>
          <w:szCs w:val="24"/>
          <w:lang w:val="uk-UA" w:eastAsia="ru-RU"/>
        </w:rPr>
        <w:t>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72" w:name="n75"/>
      <w:bookmarkEnd w:id="72"/>
      <w:r w:rsidRPr="00FA20E5">
        <w:rPr>
          <w:rFonts w:eastAsia="Times New Roman" w:cs="Times New Roman"/>
          <w:b w:val="0"/>
          <w:sz w:val="24"/>
          <w:szCs w:val="24"/>
          <w:lang w:val="uk-UA" w:eastAsia="ru-RU"/>
        </w:rPr>
        <w:t>4) придбання Міністерством енергетики та вугільної промисловості України цінних паперів відповідно до </w:t>
      </w:r>
      <w:hyperlink r:id="rId54" w:tgtFrame="_blank" w:history="1">
        <w:r w:rsidRPr="00FA20E5">
          <w:rPr>
            <w:rFonts w:eastAsia="Times New Roman" w:cs="Times New Roman"/>
            <w:b w:val="0"/>
            <w:color w:val="0000FF"/>
            <w:sz w:val="24"/>
            <w:szCs w:val="24"/>
            <w:u w:val="single"/>
            <w:lang w:val="uk-UA" w:eastAsia="ru-RU"/>
          </w:rPr>
          <w:t>статті 9 </w:t>
        </w:r>
      </w:hyperlink>
      <w:r w:rsidRPr="00FA20E5">
        <w:rPr>
          <w:rFonts w:eastAsia="Times New Roman" w:cs="Times New Roman"/>
          <w:b w:val="0"/>
          <w:sz w:val="24"/>
          <w:szCs w:val="24"/>
          <w:lang w:val="uk-UA" w:eastAsia="ru-RU"/>
        </w:rPr>
        <w:t>Закону України "Про впорядкування питань, пов’язаних із забезпеченням ядерної безпеки" (за рахунок джерел, визначених </w:t>
      </w:r>
      <w:hyperlink r:id="rId55" w:anchor="n61" w:history="1">
        <w:r w:rsidRPr="00FA20E5">
          <w:rPr>
            <w:rFonts w:eastAsia="Times New Roman" w:cs="Times New Roman"/>
            <w:b w:val="0"/>
            <w:color w:val="0000FF"/>
            <w:sz w:val="24"/>
            <w:szCs w:val="24"/>
            <w:u w:val="single"/>
            <w:lang w:val="uk-UA" w:eastAsia="ru-RU"/>
          </w:rPr>
          <w:t>пунктом 2 статті 12</w:t>
        </w:r>
      </w:hyperlink>
      <w:r w:rsidRPr="00FA20E5">
        <w:rPr>
          <w:rFonts w:eastAsia="Times New Roman" w:cs="Times New Roman"/>
          <w:b w:val="0"/>
          <w:sz w:val="24"/>
          <w:szCs w:val="24"/>
          <w:lang w:val="uk-UA" w:eastAsia="ru-RU"/>
        </w:rPr>
        <w:t> та </w:t>
      </w:r>
      <w:hyperlink r:id="rId56" w:anchor="n69" w:history="1">
        <w:r w:rsidRPr="00FA20E5">
          <w:rPr>
            <w:rFonts w:eastAsia="Times New Roman" w:cs="Times New Roman"/>
            <w:b w:val="0"/>
            <w:color w:val="0000FF"/>
            <w:sz w:val="24"/>
            <w:szCs w:val="24"/>
            <w:u w:val="single"/>
            <w:lang w:val="uk-UA" w:eastAsia="ru-RU"/>
          </w:rPr>
          <w:t>пунктом 5 статті 13</w:t>
        </w:r>
      </w:hyperlink>
      <w:r w:rsidRPr="00FA20E5">
        <w:rPr>
          <w:rFonts w:eastAsia="Times New Roman" w:cs="Times New Roman"/>
          <w:b w:val="0"/>
          <w:sz w:val="24"/>
          <w:szCs w:val="24"/>
          <w:lang w:val="uk-UA" w:eastAsia="ru-RU"/>
        </w:rPr>
        <w:t>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73" w:name="n76"/>
      <w:bookmarkEnd w:id="73"/>
      <w:r w:rsidRPr="00FA20E5">
        <w:rPr>
          <w:rFonts w:eastAsia="Times New Roman" w:cs="Times New Roman"/>
          <w:b w:val="0"/>
          <w:sz w:val="24"/>
          <w:szCs w:val="24"/>
          <w:lang w:val="uk-UA" w:eastAsia="ru-RU"/>
        </w:rPr>
        <w:t>5) заходи, пов’язані з формуванням державного резервного насіннєвого фонду (за рахунок джерел, визначених </w:t>
      </w:r>
      <w:hyperlink r:id="rId57" w:anchor="n65" w:history="1">
        <w:r w:rsidRPr="00FA20E5">
          <w:rPr>
            <w:rFonts w:eastAsia="Times New Roman" w:cs="Times New Roman"/>
            <w:b w:val="0"/>
            <w:color w:val="0000FF"/>
            <w:sz w:val="24"/>
            <w:szCs w:val="24"/>
            <w:u w:val="single"/>
            <w:lang w:val="uk-UA" w:eastAsia="ru-RU"/>
          </w:rPr>
          <w:t>пунктом 1</w:t>
        </w:r>
      </w:hyperlink>
      <w:r w:rsidRPr="00FA20E5">
        <w:rPr>
          <w:rFonts w:eastAsia="Times New Roman" w:cs="Times New Roman"/>
          <w:b w:val="0"/>
          <w:sz w:val="24"/>
          <w:szCs w:val="24"/>
          <w:lang w:val="uk-UA" w:eastAsia="ru-RU"/>
        </w:rPr>
        <w:t> статті 13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74" w:name="n77"/>
      <w:bookmarkEnd w:id="74"/>
      <w:r w:rsidRPr="00FA20E5">
        <w:rPr>
          <w:rFonts w:eastAsia="Times New Roman" w:cs="Times New Roman"/>
          <w:b w:val="0"/>
          <w:sz w:val="24"/>
          <w:szCs w:val="24"/>
          <w:lang w:val="uk-UA" w:eastAsia="ru-RU"/>
        </w:rPr>
        <w:t>6) фінансову підтримку заходів в агропромисловому комплексі на умовах фінансового лізингу (за рахунок джерел, визначених</w:t>
      </w:r>
      <w:hyperlink r:id="rId58" w:anchor="n66" w:history="1">
        <w:r w:rsidRPr="00FA20E5">
          <w:rPr>
            <w:rFonts w:eastAsia="Times New Roman" w:cs="Times New Roman"/>
            <w:b w:val="0"/>
            <w:color w:val="0000FF"/>
            <w:sz w:val="24"/>
            <w:szCs w:val="24"/>
            <w:u w:val="single"/>
            <w:lang w:val="uk-UA" w:eastAsia="ru-RU"/>
          </w:rPr>
          <w:t> пунктом 2</w:t>
        </w:r>
      </w:hyperlink>
      <w:r w:rsidRPr="00FA20E5">
        <w:rPr>
          <w:rFonts w:eastAsia="Times New Roman" w:cs="Times New Roman"/>
          <w:b w:val="0"/>
          <w:sz w:val="24"/>
          <w:szCs w:val="24"/>
          <w:lang w:val="uk-UA" w:eastAsia="ru-RU"/>
        </w:rPr>
        <w:t> статті 13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75" w:name="n78"/>
      <w:bookmarkEnd w:id="75"/>
      <w:r w:rsidRPr="00FA20E5">
        <w:rPr>
          <w:rFonts w:eastAsia="Times New Roman" w:cs="Times New Roman"/>
          <w:b w:val="0"/>
          <w:sz w:val="24"/>
          <w:szCs w:val="24"/>
          <w:lang w:val="uk-UA" w:eastAsia="ru-RU"/>
        </w:rPr>
        <w:t>7) реструктуризацію вугільної та торфодобувної промисловості (за рахунок джерел, визначених </w:t>
      </w:r>
      <w:hyperlink r:id="rId59" w:anchor="n67" w:history="1">
        <w:r w:rsidRPr="00FA20E5">
          <w:rPr>
            <w:rFonts w:eastAsia="Times New Roman" w:cs="Times New Roman"/>
            <w:b w:val="0"/>
            <w:color w:val="0000FF"/>
            <w:sz w:val="24"/>
            <w:szCs w:val="24"/>
            <w:u w:val="single"/>
            <w:lang w:val="uk-UA" w:eastAsia="ru-RU"/>
          </w:rPr>
          <w:t>пунктом 3</w:t>
        </w:r>
      </w:hyperlink>
      <w:r w:rsidRPr="00FA20E5">
        <w:rPr>
          <w:rFonts w:eastAsia="Times New Roman" w:cs="Times New Roman"/>
          <w:b w:val="0"/>
          <w:sz w:val="24"/>
          <w:szCs w:val="24"/>
          <w:lang w:val="uk-UA" w:eastAsia="ru-RU"/>
        </w:rPr>
        <w:t> статті 13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76" w:name="n79"/>
      <w:bookmarkEnd w:id="76"/>
      <w:r w:rsidRPr="00FA20E5">
        <w:rPr>
          <w:rFonts w:eastAsia="Times New Roman" w:cs="Times New Roman"/>
          <w:b w:val="0"/>
          <w:sz w:val="24"/>
          <w:szCs w:val="24"/>
          <w:lang w:val="uk-UA" w:eastAsia="ru-RU"/>
        </w:rPr>
        <w:t>8) надання кредитів на будівництво (придбання) житла для науково-педагогічних та педагогічних працівників (за рахунок джерел, визначених </w:t>
      </w:r>
      <w:hyperlink r:id="rId60" w:anchor="n68" w:history="1">
        <w:r w:rsidRPr="00FA20E5">
          <w:rPr>
            <w:rFonts w:eastAsia="Times New Roman" w:cs="Times New Roman"/>
            <w:b w:val="0"/>
            <w:color w:val="0000FF"/>
            <w:sz w:val="24"/>
            <w:szCs w:val="24"/>
            <w:u w:val="single"/>
            <w:lang w:val="uk-UA" w:eastAsia="ru-RU"/>
          </w:rPr>
          <w:t>пунктом 4</w:t>
        </w:r>
      </w:hyperlink>
      <w:r w:rsidRPr="00FA20E5">
        <w:rPr>
          <w:rFonts w:eastAsia="Times New Roman" w:cs="Times New Roman"/>
          <w:b w:val="0"/>
          <w:sz w:val="24"/>
          <w:szCs w:val="24"/>
          <w:lang w:val="uk-UA" w:eastAsia="ru-RU"/>
        </w:rPr>
        <w:t> статті 13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77" w:name="n80"/>
      <w:bookmarkEnd w:id="77"/>
      <w:r w:rsidRPr="00FA20E5">
        <w:rPr>
          <w:rFonts w:eastAsia="Times New Roman" w:cs="Times New Roman"/>
          <w:b w:val="0"/>
          <w:sz w:val="24"/>
          <w:szCs w:val="24"/>
          <w:lang w:val="uk-UA" w:eastAsia="ru-RU"/>
        </w:rPr>
        <w:t>9) виконання боргових зобов’язань за кредитами, залученими під державні гарантії, з метою реалізації проектів соціально-економічного розвитку (за рахунок джерел, визначених </w:t>
      </w:r>
      <w:hyperlink r:id="rId61" w:anchor="n70" w:history="1">
        <w:r w:rsidRPr="00FA20E5">
          <w:rPr>
            <w:rFonts w:eastAsia="Times New Roman" w:cs="Times New Roman"/>
            <w:b w:val="0"/>
            <w:color w:val="0000FF"/>
            <w:sz w:val="24"/>
            <w:szCs w:val="24"/>
            <w:u w:val="single"/>
            <w:lang w:val="uk-UA" w:eastAsia="ru-RU"/>
          </w:rPr>
          <w:t>пунктом 6</w:t>
        </w:r>
      </w:hyperlink>
      <w:r w:rsidRPr="00FA20E5">
        <w:rPr>
          <w:rFonts w:eastAsia="Times New Roman" w:cs="Times New Roman"/>
          <w:b w:val="0"/>
          <w:sz w:val="24"/>
          <w:szCs w:val="24"/>
          <w:lang w:val="uk-UA" w:eastAsia="ru-RU"/>
        </w:rPr>
        <w:t> статті 13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78" w:name="n81"/>
      <w:bookmarkEnd w:id="78"/>
      <w:r w:rsidRPr="00FA20E5">
        <w:rPr>
          <w:rFonts w:eastAsia="Times New Roman" w:cs="Times New Roman"/>
          <w:b w:val="0"/>
          <w:sz w:val="24"/>
          <w:szCs w:val="24"/>
          <w:lang w:val="uk-UA" w:eastAsia="ru-RU"/>
        </w:rPr>
        <w:t>10) закупівлю продукції, документів, що видаються при наданні адміністративних послуг з придбання, перевезення, зберігання і носіння зброї, а також відповідно до законів України </w:t>
      </w:r>
      <w:hyperlink r:id="rId62" w:tgtFrame="_blank" w:history="1">
        <w:r w:rsidRPr="00FA20E5">
          <w:rPr>
            <w:rFonts w:eastAsia="Times New Roman" w:cs="Times New Roman"/>
            <w:b w:val="0"/>
            <w:color w:val="0000FF"/>
            <w:sz w:val="24"/>
            <w:szCs w:val="24"/>
            <w:u w:val="single"/>
            <w:lang w:val="uk-UA" w:eastAsia="ru-RU"/>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FA20E5">
        <w:rPr>
          <w:rFonts w:eastAsia="Times New Roman" w:cs="Times New Roman"/>
          <w:b w:val="0"/>
          <w:sz w:val="24"/>
          <w:szCs w:val="24"/>
          <w:lang w:val="uk-UA" w:eastAsia="ru-RU"/>
        </w:rPr>
        <w:t> і </w:t>
      </w:r>
      <w:hyperlink r:id="rId63" w:tgtFrame="_blank" w:history="1">
        <w:r w:rsidRPr="00FA20E5">
          <w:rPr>
            <w:rFonts w:eastAsia="Times New Roman" w:cs="Times New Roman"/>
            <w:b w:val="0"/>
            <w:color w:val="0000FF"/>
            <w:sz w:val="24"/>
            <w:szCs w:val="24"/>
            <w:u w:val="single"/>
            <w:lang w:val="uk-UA" w:eastAsia="ru-RU"/>
          </w:rPr>
          <w:t>"Про дорожній рух"</w:t>
        </w:r>
      </w:hyperlink>
      <w:r w:rsidRPr="00FA20E5">
        <w:rPr>
          <w:rFonts w:eastAsia="Times New Roman" w:cs="Times New Roman"/>
          <w:b w:val="0"/>
          <w:sz w:val="24"/>
          <w:szCs w:val="24"/>
          <w:lang w:val="uk-UA" w:eastAsia="ru-RU"/>
        </w:rPr>
        <w:t> (за рахунок джерел, визначених </w:t>
      </w:r>
      <w:hyperlink r:id="rId64" w:anchor="n47" w:history="1">
        <w:r w:rsidRPr="00FA20E5">
          <w:rPr>
            <w:rFonts w:eastAsia="Times New Roman" w:cs="Times New Roman"/>
            <w:b w:val="0"/>
            <w:color w:val="0000FF"/>
            <w:sz w:val="24"/>
            <w:szCs w:val="24"/>
            <w:u w:val="single"/>
            <w:lang w:val="uk-UA" w:eastAsia="ru-RU"/>
          </w:rPr>
          <w:t>пунктом 3</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79" w:name="n82"/>
      <w:bookmarkEnd w:id="79"/>
      <w:r w:rsidRPr="00FA20E5">
        <w:rPr>
          <w:rFonts w:eastAsia="Times New Roman" w:cs="Times New Roman"/>
          <w:b w:val="0"/>
          <w:sz w:val="24"/>
          <w:szCs w:val="24"/>
          <w:lang w:val="uk-UA" w:eastAsia="ru-RU"/>
        </w:rPr>
        <w:t>11) будівництво (придбання) житла для військовослужбовців Збройних Сил України (за рахунок джерел, визначених </w:t>
      </w:r>
      <w:hyperlink r:id="rId65" w:anchor="n48" w:history="1">
        <w:r w:rsidRPr="00FA20E5">
          <w:rPr>
            <w:rFonts w:eastAsia="Times New Roman" w:cs="Times New Roman"/>
            <w:b w:val="0"/>
            <w:color w:val="0000FF"/>
            <w:sz w:val="24"/>
            <w:szCs w:val="24"/>
            <w:u w:val="single"/>
            <w:lang w:val="uk-UA" w:eastAsia="ru-RU"/>
          </w:rPr>
          <w:t>пунктом 4</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80" w:name="n83"/>
      <w:bookmarkEnd w:id="80"/>
      <w:r w:rsidRPr="00FA20E5">
        <w:rPr>
          <w:rFonts w:eastAsia="Times New Roman" w:cs="Times New Roman"/>
          <w:b w:val="0"/>
          <w:sz w:val="24"/>
          <w:szCs w:val="24"/>
          <w:lang w:val="uk-UA" w:eastAsia="ru-RU"/>
        </w:rPr>
        <w:t>12) розвиток мережі та утримання автомобільних доріг загального користування (за рахунок джерел, визначених </w:t>
      </w:r>
      <w:hyperlink r:id="rId66" w:anchor="n49" w:history="1">
        <w:r w:rsidRPr="00FA20E5">
          <w:rPr>
            <w:rFonts w:eastAsia="Times New Roman" w:cs="Times New Roman"/>
            <w:b w:val="0"/>
            <w:color w:val="0000FF"/>
            <w:sz w:val="24"/>
            <w:szCs w:val="24"/>
            <w:u w:val="single"/>
            <w:lang w:val="uk-UA" w:eastAsia="ru-RU"/>
          </w:rPr>
          <w:t>пунктами 5</w:t>
        </w:r>
      </w:hyperlink>
      <w:r w:rsidRPr="00FA20E5">
        <w:rPr>
          <w:rFonts w:eastAsia="Times New Roman" w:cs="Times New Roman"/>
          <w:b w:val="0"/>
          <w:sz w:val="24"/>
          <w:szCs w:val="24"/>
          <w:lang w:val="uk-UA" w:eastAsia="ru-RU"/>
        </w:rPr>
        <w:t>, </w:t>
      </w:r>
      <w:hyperlink r:id="rId67" w:anchor="n50" w:history="1">
        <w:r w:rsidRPr="00FA20E5">
          <w:rPr>
            <w:rFonts w:eastAsia="Times New Roman" w:cs="Times New Roman"/>
            <w:b w:val="0"/>
            <w:color w:val="0000FF"/>
            <w:sz w:val="24"/>
            <w:szCs w:val="24"/>
            <w:u w:val="single"/>
            <w:lang w:val="uk-UA" w:eastAsia="ru-RU"/>
          </w:rPr>
          <w:t>6</w:t>
        </w:r>
      </w:hyperlink>
      <w:r w:rsidRPr="00FA20E5">
        <w:rPr>
          <w:rFonts w:eastAsia="Times New Roman" w:cs="Times New Roman"/>
          <w:b w:val="0"/>
          <w:sz w:val="24"/>
          <w:szCs w:val="24"/>
          <w:lang w:val="uk-UA" w:eastAsia="ru-RU"/>
        </w:rPr>
        <w:t>, </w:t>
      </w:r>
      <w:hyperlink r:id="rId68" w:anchor="n51" w:history="1">
        <w:r w:rsidRPr="00FA20E5">
          <w:rPr>
            <w:rFonts w:eastAsia="Times New Roman" w:cs="Times New Roman"/>
            <w:b w:val="0"/>
            <w:color w:val="0000FF"/>
            <w:sz w:val="24"/>
            <w:szCs w:val="24"/>
            <w:u w:val="single"/>
            <w:lang w:val="uk-UA" w:eastAsia="ru-RU"/>
          </w:rPr>
          <w:t>7 </w:t>
        </w:r>
      </w:hyperlink>
      <w:r w:rsidRPr="00FA20E5">
        <w:rPr>
          <w:rFonts w:eastAsia="Times New Roman" w:cs="Times New Roman"/>
          <w:b w:val="0"/>
          <w:sz w:val="24"/>
          <w:szCs w:val="24"/>
          <w:lang w:val="uk-UA" w:eastAsia="ru-RU"/>
        </w:rPr>
        <w:t>та </w:t>
      </w:r>
      <w:hyperlink r:id="rId69" w:anchor="n52" w:history="1">
        <w:r w:rsidRPr="00FA20E5">
          <w:rPr>
            <w:rFonts w:eastAsia="Times New Roman" w:cs="Times New Roman"/>
            <w:b w:val="0"/>
            <w:color w:val="0000FF"/>
            <w:sz w:val="24"/>
            <w:szCs w:val="24"/>
            <w:u w:val="single"/>
            <w:lang w:val="uk-UA" w:eastAsia="ru-RU"/>
          </w:rPr>
          <w:t>8 статті 11</w:t>
        </w:r>
      </w:hyperlink>
      <w:r w:rsidRPr="00FA20E5">
        <w:rPr>
          <w:rFonts w:eastAsia="Times New Roman" w:cs="Times New Roman"/>
          <w:b w:val="0"/>
          <w:sz w:val="24"/>
          <w:szCs w:val="24"/>
          <w:lang w:val="uk-UA" w:eastAsia="ru-RU"/>
        </w:rPr>
        <w:t> та </w:t>
      </w:r>
      <w:hyperlink r:id="rId70" w:anchor="n62" w:history="1">
        <w:r w:rsidRPr="00FA20E5">
          <w:rPr>
            <w:rFonts w:eastAsia="Times New Roman" w:cs="Times New Roman"/>
            <w:b w:val="0"/>
            <w:color w:val="0000FF"/>
            <w:sz w:val="24"/>
            <w:szCs w:val="24"/>
            <w:u w:val="single"/>
            <w:lang w:val="uk-UA" w:eastAsia="ru-RU"/>
          </w:rPr>
          <w:t>пунктом 3 статті 12</w:t>
        </w:r>
      </w:hyperlink>
      <w:r w:rsidRPr="00FA20E5">
        <w:rPr>
          <w:rFonts w:eastAsia="Times New Roman" w:cs="Times New Roman"/>
          <w:b w:val="0"/>
          <w:sz w:val="24"/>
          <w:szCs w:val="24"/>
          <w:lang w:val="uk-UA" w:eastAsia="ru-RU"/>
        </w:rPr>
        <w:t>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81" w:name="n84"/>
      <w:bookmarkEnd w:id="81"/>
      <w:r w:rsidRPr="00FA20E5">
        <w:rPr>
          <w:rFonts w:eastAsia="Times New Roman" w:cs="Times New Roman"/>
          <w:b w:val="0"/>
          <w:sz w:val="24"/>
          <w:szCs w:val="24"/>
          <w:lang w:val="uk-UA" w:eastAsia="ru-RU"/>
        </w:rPr>
        <w:t>13) виконання боргових зобов’язань за запозиченнями, залученими державою або під державні гарантії на розвиток мережі автомобільних доріг загального користування (за рахунок джерел, визначених </w:t>
      </w:r>
      <w:hyperlink r:id="rId71" w:anchor="n49" w:history="1">
        <w:r w:rsidRPr="00FA20E5">
          <w:rPr>
            <w:rFonts w:eastAsia="Times New Roman" w:cs="Times New Roman"/>
            <w:b w:val="0"/>
            <w:color w:val="0000FF"/>
            <w:sz w:val="24"/>
            <w:szCs w:val="24"/>
            <w:u w:val="single"/>
            <w:lang w:val="uk-UA" w:eastAsia="ru-RU"/>
          </w:rPr>
          <w:t>пунктами 5</w:t>
        </w:r>
      </w:hyperlink>
      <w:r w:rsidRPr="00FA20E5">
        <w:rPr>
          <w:rFonts w:eastAsia="Times New Roman" w:cs="Times New Roman"/>
          <w:b w:val="0"/>
          <w:sz w:val="24"/>
          <w:szCs w:val="24"/>
          <w:lang w:val="uk-UA" w:eastAsia="ru-RU"/>
        </w:rPr>
        <w:t>, </w:t>
      </w:r>
      <w:hyperlink r:id="rId72" w:anchor="n50" w:history="1">
        <w:r w:rsidRPr="00FA20E5">
          <w:rPr>
            <w:rFonts w:eastAsia="Times New Roman" w:cs="Times New Roman"/>
            <w:b w:val="0"/>
            <w:color w:val="0000FF"/>
            <w:sz w:val="24"/>
            <w:szCs w:val="24"/>
            <w:u w:val="single"/>
            <w:lang w:val="uk-UA" w:eastAsia="ru-RU"/>
          </w:rPr>
          <w:t>6</w:t>
        </w:r>
      </w:hyperlink>
      <w:r w:rsidRPr="00FA20E5">
        <w:rPr>
          <w:rFonts w:eastAsia="Times New Roman" w:cs="Times New Roman"/>
          <w:b w:val="0"/>
          <w:sz w:val="24"/>
          <w:szCs w:val="24"/>
          <w:lang w:val="uk-UA" w:eastAsia="ru-RU"/>
        </w:rPr>
        <w:t>, </w:t>
      </w:r>
      <w:hyperlink r:id="rId73" w:anchor="n51" w:history="1">
        <w:r w:rsidRPr="00FA20E5">
          <w:rPr>
            <w:rFonts w:eastAsia="Times New Roman" w:cs="Times New Roman"/>
            <w:b w:val="0"/>
            <w:color w:val="0000FF"/>
            <w:sz w:val="24"/>
            <w:szCs w:val="24"/>
            <w:u w:val="single"/>
            <w:lang w:val="uk-UA" w:eastAsia="ru-RU"/>
          </w:rPr>
          <w:t>7</w:t>
        </w:r>
      </w:hyperlink>
      <w:r w:rsidRPr="00FA20E5">
        <w:rPr>
          <w:rFonts w:eastAsia="Times New Roman" w:cs="Times New Roman"/>
          <w:b w:val="0"/>
          <w:sz w:val="24"/>
          <w:szCs w:val="24"/>
          <w:lang w:val="uk-UA" w:eastAsia="ru-RU"/>
        </w:rPr>
        <w:t> та </w:t>
      </w:r>
      <w:hyperlink r:id="rId74" w:anchor="n52" w:history="1">
        <w:r w:rsidRPr="00FA20E5">
          <w:rPr>
            <w:rFonts w:eastAsia="Times New Roman" w:cs="Times New Roman"/>
            <w:b w:val="0"/>
            <w:color w:val="0000FF"/>
            <w:sz w:val="24"/>
            <w:szCs w:val="24"/>
            <w:u w:val="single"/>
            <w:lang w:val="uk-UA" w:eastAsia="ru-RU"/>
          </w:rPr>
          <w:t>8 статті 11</w:t>
        </w:r>
      </w:hyperlink>
      <w:r w:rsidRPr="00FA20E5">
        <w:rPr>
          <w:rFonts w:eastAsia="Times New Roman" w:cs="Times New Roman"/>
          <w:b w:val="0"/>
          <w:sz w:val="24"/>
          <w:szCs w:val="24"/>
          <w:lang w:val="uk-UA" w:eastAsia="ru-RU"/>
        </w:rPr>
        <w:t>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82" w:name="n85"/>
      <w:bookmarkEnd w:id="82"/>
      <w:r w:rsidRPr="00FA20E5">
        <w:rPr>
          <w:rFonts w:eastAsia="Times New Roman" w:cs="Times New Roman"/>
          <w:b w:val="0"/>
          <w:sz w:val="24"/>
          <w:szCs w:val="24"/>
          <w:lang w:val="uk-UA" w:eastAsia="ru-RU"/>
        </w:rPr>
        <w:t>14) будівництво мостового переходу у м. Запоріжжі (за рахунок джерел, визначених </w:t>
      </w:r>
      <w:hyperlink r:id="rId75" w:anchor="n49" w:history="1">
        <w:r w:rsidRPr="00FA20E5">
          <w:rPr>
            <w:rFonts w:eastAsia="Times New Roman" w:cs="Times New Roman"/>
            <w:b w:val="0"/>
            <w:color w:val="0000FF"/>
            <w:sz w:val="24"/>
            <w:szCs w:val="24"/>
            <w:u w:val="single"/>
            <w:lang w:val="uk-UA" w:eastAsia="ru-RU"/>
          </w:rPr>
          <w:t>пунктами 5</w:t>
        </w:r>
      </w:hyperlink>
      <w:r w:rsidRPr="00FA20E5">
        <w:rPr>
          <w:rFonts w:eastAsia="Times New Roman" w:cs="Times New Roman"/>
          <w:b w:val="0"/>
          <w:sz w:val="24"/>
          <w:szCs w:val="24"/>
          <w:lang w:val="uk-UA" w:eastAsia="ru-RU"/>
        </w:rPr>
        <w:t>, </w:t>
      </w:r>
      <w:hyperlink r:id="rId76" w:anchor="n50" w:history="1">
        <w:r w:rsidRPr="00FA20E5">
          <w:rPr>
            <w:rFonts w:eastAsia="Times New Roman" w:cs="Times New Roman"/>
            <w:b w:val="0"/>
            <w:color w:val="0000FF"/>
            <w:sz w:val="24"/>
            <w:szCs w:val="24"/>
            <w:u w:val="single"/>
            <w:lang w:val="uk-UA" w:eastAsia="ru-RU"/>
          </w:rPr>
          <w:t>6</w:t>
        </w:r>
      </w:hyperlink>
      <w:r w:rsidRPr="00FA20E5">
        <w:rPr>
          <w:rFonts w:eastAsia="Times New Roman" w:cs="Times New Roman"/>
          <w:b w:val="0"/>
          <w:sz w:val="24"/>
          <w:szCs w:val="24"/>
          <w:lang w:val="uk-UA" w:eastAsia="ru-RU"/>
        </w:rPr>
        <w:t>, </w:t>
      </w:r>
      <w:hyperlink r:id="rId77" w:anchor="n51" w:history="1">
        <w:r w:rsidRPr="00FA20E5">
          <w:rPr>
            <w:rFonts w:eastAsia="Times New Roman" w:cs="Times New Roman"/>
            <w:b w:val="0"/>
            <w:color w:val="0000FF"/>
            <w:sz w:val="24"/>
            <w:szCs w:val="24"/>
            <w:u w:val="single"/>
            <w:lang w:val="uk-UA" w:eastAsia="ru-RU"/>
          </w:rPr>
          <w:t>7</w:t>
        </w:r>
      </w:hyperlink>
      <w:r w:rsidRPr="00FA20E5">
        <w:rPr>
          <w:rFonts w:eastAsia="Times New Roman" w:cs="Times New Roman"/>
          <w:b w:val="0"/>
          <w:sz w:val="24"/>
          <w:szCs w:val="24"/>
          <w:lang w:val="uk-UA" w:eastAsia="ru-RU"/>
        </w:rPr>
        <w:t> та </w:t>
      </w:r>
      <w:hyperlink r:id="rId78" w:anchor="n52" w:history="1">
        <w:r w:rsidRPr="00FA20E5">
          <w:rPr>
            <w:rFonts w:eastAsia="Times New Roman" w:cs="Times New Roman"/>
            <w:b w:val="0"/>
            <w:color w:val="0000FF"/>
            <w:sz w:val="24"/>
            <w:szCs w:val="24"/>
            <w:u w:val="single"/>
            <w:lang w:val="uk-UA" w:eastAsia="ru-RU"/>
          </w:rPr>
          <w:t>8 статті 11 </w:t>
        </w:r>
      </w:hyperlink>
      <w:r w:rsidRPr="00FA20E5">
        <w:rPr>
          <w:rFonts w:eastAsia="Times New Roman" w:cs="Times New Roman"/>
          <w:b w:val="0"/>
          <w:sz w:val="24"/>
          <w:szCs w:val="24"/>
          <w:lang w:val="uk-UA" w:eastAsia="ru-RU"/>
        </w:rPr>
        <w:t>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83" w:name="n86"/>
      <w:bookmarkEnd w:id="83"/>
      <w:r w:rsidRPr="00FA20E5">
        <w:rPr>
          <w:rFonts w:eastAsia="Times New Roman" w:cs="Times New Roman"/>
          <w:b w:val="0"/>
          <w:sz w:val="24"/>
          <w:szCs w:val="24"/>
          <w:lang w:val="uk-UA" w:eastAsia="ru-RU"/>
        </w:rPr>
        <w:t>15) розбудову інфраструктури Єдиного державного демографічного реєстру (за рахунок джерел, визначених</w:t>
      </w:r>
      <w:hyperlink r:id="rId79" w:anchor="n53" w:history="1">
        <w:r w:rsidRPr="00FA20E5">
          <w:rPr>
            <w:rFonts w:eastAsia="Times New Roman" w:cs="Times New Roman"/>
            <w:b w:val="0"/>
            <w:color w:val="0000FF"/>
            <w:sz w:val="24"/>
            <w:szCs w:val="24"/>
            <w:u w:val="single"/>
            <w:lang w:val="uk-UA" w:eastAsia="ru-RU"/>
          </w:rPr>
          <w:t> пунктом 9</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84" w:name="n87"/>
      <w:bookmarkEnd w:id="84"/>
      <w:r w:rsidRPr="00FA20E5">
        <w:rPr>
          <w:rFonts w:eastAsia="Times New Roman" w:cs="Times New Roman"/>
          <w:b w:val="0"/>
          <w:sz w:val="24"/>
          <w:szCs w:val="24"/>
          <w:lang w:val="uk-UA" w:eastAsia="ru-RU"/>
        </w:rPr>
        <w:lastRenderedPageBreak/>
        <w:t>16) реалізацію заходів щодо підвищення обороноздатності і безпеки держави (за рахунок джерел, визначених </w:t>
      </w:r>
      <w:hyperlink r:id="rId80" w:anchor="n54" w:history="1">
        <w:r w:rsidRPr="00FA20E5">
          <w:rPr>
            <w:rFonts w:eastAsia="Times New Roman" w:cs="Times New Roman"/>
            <w:b w:val="0"/>
            <w:color w:val="0000FF"/>
            <w:sz w:val="24"/>
            <w:szCs w:val="24"/>
            <w:u w:val="single"/>
            <w:lang w:val="uk-UA" w:eastAsia="ru-RU"/>
          </w:rPr>
          <w:t>пунктом 10</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85" w:name="n88"/>
      <w:bookmarkEnd w:id="85"/>
      <w:r w:rsidRPr="00FA20E5">
        <w:rPr>
          <w:rFonts w:eastAsia="Times New Roman" w:cs="Times New Roman"/>
          <w:b w:val="0"/>
          <w:sz w:val="24"/>
          <w:szCs w:val="24"/>
          <w:lang w:val="uk-UA" w:eastAsia="ru-RU"/>
        </w:rPr>
        <w:t>17) реалізацію програм і проектів державного фонду регіонального розвитку (за рахунок джерел, визначених </w:t>
      </w:r>
      <w:hyperlink r:id="rId81" w:anchor="n54" w:history="1">
        <w:r w:rsidRPr="00FA20E5">
          <w:rPr>
            <w:rFonts w:eastAsia="Times New Roman" w:cs="Times New Roman"/>
            <w:b w:val="0"/>
            <w:color w:val="0000FF"/>
            <w:sz w:val="24"/>
            <w:szCs w:val="24"/>
            <w:u w:val="single"/>
            <w:lang w:val="uk-UA" w:eastAsia="ru-RU"/>
          </w:rPr>
          <w:t>пунктом 10</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86" w:name="n89"/>
      <w:bookmarkEnd w:id="86"/>
      <w:r w:rsidRPr="00FA20E5">
        <w:rPr>
          <w:rFonts w:eastAsia="Times New Roman" w:cs="Times New Roman"/>
          <w:b w:val="0"/>
          <w:sz w:val="24"/>
          <w:szCs w:val="24"/>
          <w:lang w:val="uk-UA" w:eastAsia="ru-RU"/>
        </w:rPr>
        <w:t>18) субвенцію з державного бюджету місцевим бюджетам на формування інфраструктури об’єднаних територіальних громад (за рахунок джерел, визначених </w:t>
      </w:r>
      <w:hyperlink r:id="rId82" w:anchor="n54" w:history="1">
        <w:r w:rsidRPr="00FA20E5">
          <w:rPr>
            <w:rFonts w:eastAsia="Times New Roman" w:cs="Times New Roman"/>
            <w:b w:val="0"/>
            <w:color w:val="0000FF"/>
            <w:sz w:val="24"/>
            <w:szCs w:val="24"/>
            <w:u w:val="single"/>
            <w:lang w:val="uk-UA" w:eastAsia="ru-RU"/>
          </w:rPr>
          <w:t>пунктом 10</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87" w:name="n90"/>
      <w:bookmarkEnd w:id="87"/>
      <w:r w:rsidRPr="00FA20E5">
        <w:rPr>
          <w:rFonts w:eastAsia="Times New Roman" w:cs="Times New Roman"/>
          <w:b w:val="0"/>
          <w:sz w:val="24"/>
          <w:szCs w:val="24"/>
          <w:lang w:val="uk-UA" w:eastAsia="ru-RU"/>
        </w:rPr>
        <w:t>19) виконання державних цільових програм реформування та розвитку оборонно-промислового комплексу, розроблення, освоєння і впровадження нових технологій, нарощування наявних виробничих потужностей для виготовлення продукції оборонного призначення (за рахунок джерел, визначених </w:t>
      </w:r>
      <w:hyperlink r:id="rId83" w:anchor="n54" w:history="1">
        <w:r w:rsidRPr="00FA20E5">
          <w:rPr>
            <w:rFonts w:eastAsia="Times New Roman" w:cs="Times New Roman"/>
            <w:b w:val="0"/>
            <w:color w:val="0000FF"/>
            <w:sz w:val="24"/>
            <w:szCs w:val="24"/>
            <w:u w:val="single"/>
            <w:lang w:val="uk-UA" w:eastAsia="ru-RU"/>
          </w:rPr>
          <w:t>пунктом 10</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88" w:name="n91"/>
      <w:bookmarkEnd w:id="88"/>
      <w:r w:rsidRPr="00FA20E5">
        <w:rPr>
          <w:rFonts w:eastAsia="Times New Roman" w:cs="Times New Roman"/>
          <w:b w:val="0"/>
          <w:sz w:val="24"/>
          <w:szCs w:val="24"/>
          <w:lang w:val="uk-UA" w:eastAsia="ru-RU"/>
        </w:rPr>
        <w:t>20) виконання державних цільових програм реформування та розвитку оборонно-промислового комплексу, розроблення, освоєння і впровадження нових технологій, нарощування наявних виробничих потужностей на підприємствах космічної галузі для виготовлення продукції оборонного призначення (за рахунок джерел, визначених </w:t>
      </w:r>
      <w:hyperlink r:id="rId84" w:anchor="n54" w:history="1">
        <w:r w:rsidRPr="00FA20E5">
          <w:rPr>
            <w:rFonts w:eastAsia="Times New Roman" w:cs="Times New Roman"/>
            <w:b w:val="0"/>
            <w:color w:val="0000FF"/>
            <w:sz w:val="24"/>
            <w:szCs w:val="24"/>
            <w:u w:val="single"/>
            <w:lang w:val="uk-UA" w:eastAsia="ru-RU"/>
          </w:rPr>
          <w:t>пунктом 10</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89" w:name="n92"/>
      <w:bookmarkEnd w:id="89"/>
      <w:r w:rsidRPr="00FA20E5">
        <w:rPr>
          <w:rFonts w:eastAsia="Times New Roman" w:cs="Times New Roman"/>
          <w:b w:val="0"/>
          <w:sz w:val="24"/>
          <w:szCs w:val="24"/>
          <w:lang w:val="uk-UA" w:eastAsia="ru-RU"/>
        </w:rPr>
        <w:t xml:space="preserve">21) фінансову підтримку </w:t>
      </w:r>
      <w:proofErr w:type="spellStart"/>
      <w:r w:rsidRPr="00FA20E5">
        <w:rPr>
          <w:rFonts w:eastAsia="Times New Roman" w:cs="Times New Roman"/>
          <w:b w:val="0"/>
          <w:sz w:val="24"/>
          <w:szCs w:val="24"/>
          <w:lang w:val="uk-UA" w:eastAsia="ru-RU"/>
        </w:rPr>
        <w:t>сільгосптоваровиробників</w:t>
      </w:r>
      <w:proofErr w:type="spellEnd"/>
      <w:r w:rsidRPr="00FA20E5">
        <w:rPr>
          <w:rFonts w:eastAsia="Times New Roman" w:cs="Times New Roman"/>
          <w:b w:val="0"/>
          <w:sz w:val="24"/>
          <w:szCs w:val="24"/>
          <w:lang w:val="uk-UA" w:eastAsia="ru-RU"/>
        </w:rPr>
        <w:t xml:space="preserve"> (за рахунок джерел, визначених </w:t>
      </w:r>
      <w:hyperlink r:id="rId85" w:anchor="n54" w:history="1">
        <w:r w:rsidRPr="00FA20E5">
          <w:rPr>
            <w:rFonts w:eastAsia="Times New Roman" w:cs="Times New Roman"/>
            <w:b w:val="0"/>
            <w:color w:val="0000FF"/>
            <w:sz w:val="24"/>
            <w:szCs w:val="24"/>
            <w:u w:val="single"/>
            <w:lang w:val="uk-UA" w:eastAsia="ru-RU"/>
          </w:rPr>
          <w:t>пунктами 10</w:t>
        </w:r>
      </w:hyperlink>
      <w:r w:rsidRPr="00FA20E5">
        <w:rPr>
          <w:rFonts w:eastAsia="Times New Roman" w:cs="Times New Roman"/>
          <w:b w:val="0"/>
          <w:sz w:val="24"/>
          <w:szCs w:val="24"/>
          <w:lang w:val="uk-UA" w:eastAsia="ru-RU"/>
        </w:rPr>
        <w:t> та </w:t>
      </w:r>
      <w:hyperlink r:id="rId86" w:anchor="n56" w:history="1">
        <w:r w:rsidRPr="00FA20E5">
          <w:rPr>
            <w:rFonts w:eastAsia="Times New Roman" w:cs="Times New Roman"/>
            <w:b w:val="0"/>
            <w:color w:val="0000FF"/>
            <w:sz w:val="24"/>
            <w:szCs w:val="24"/>
            <w:u w:val="single"/>
            <w:lang w:val="uk-UA" w:eastAsia="ru-RU"/>
          </w:rPr>
          <w:t>12</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90" w:name="n93"/>
      <w:bookmarkEnd w:id="90"/>
      <w:r w:rsidRPr="00FA20E5">
        <w:rPr>
          <w:rFonts w:eastAsia="Times New Roman" w:cs="Times New Roman"/>
          <w:b w:val="0"/>
          <w:sz w:val="24"/>
          <w:szCs w:val="24"/>
          <w:lang w:val="uk-UA" w:eastAsia="ru-RU"/>
        </w:rPr>
        <w:t>22) забезпечення функціонування органів, які безпосередньо здійснюють митний контроль (у тому числі оплату праці посадових осіб) (за рахунок джерел, визначених </w:t>
      </w:r>
      <w:hyperlink r:id="rId87" w:anchor="n55" w:history="1">
        <w:r w:rsidRPr="00FA20E5">
          <w:rPr>
            <w:rFonts w:eastAsia="Times New Roman" w:cs="Times New Roman"/>
            <w:b w:val="0"/>
            <w:color w:val="0000FF"/>
            <w:sz w:val="24"/>
            <w:szCs w:val="24"/>
            <w:u w:val="single"/>
            <w:lang w:val="uk-UA" w:eastAsia="ru-RU"/>
          </w:rPr>
          <w:t>пунктом 11</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91" w:name="n94"/>
      <w:bookmarkEnd w:id="91"/>
      <w:r w:rsidRPr="00FA20E5">
        <w:rPr>
          <w:rFonts w:eastAsia="Times New Roman" w:cs="Times New Roman"/>
          <w:b w:val="0"/>
          <w:sz w:val="24"/>
          <w:szCs w:val="24"/>
          <w:lang w:val="uk-UA" w:eastAsia="ru-RU"/>
        </w:rPr>
        <w:t xml:space="preserve">23) субвенцію 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FA20E5">
        <w:rPr>
          <w:rFonts w:eastAsia="Times New Roman" w:cs="Times New Roman"/>
          <w:b w:val="0"/>
          <w:sz w:val="24"/>
          <w:szCs w:val="24"/>
          <w:lang w:val="uk-UA" w:eastAsia="ru-RU"/>
        </w:rPr>
        <w:t>внутрішньобудинкових</w:t>
      </w:r>
      <w:proofErr w:type="spellEnd"/>
      <w:r w:rsidRPr="00FA20E5">
        <w:rPr>
          <w:rFonts w:eastAsia="Times New Roman" w:cs="Times New Roman"/>
          <w:b w:val="0"/>
          <w:sz w:val="24"/>
          <w:szCs w:val="24"/>
          <w:lang w:val="uk-UA" w:eastAsia="ru-RU"/>
        </w:rPr>
        <w:t xml:space="preserve">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 (за рахунок джерел, визначених </w:t>
      </w:r>
      <w:hyperlink r:id="rId88" w:anchor="n57" w:history="1">
        <w:r w:rsidRPr="00FA20E5">
          <w:rPr>
            <w:rFonts w:eastAsia="Times New Roman" w:cs="Times New Roman"/>
            <w:b w:val="0"/>
            <w:color w:val="0000FF"/>
            <w:sz w:val="24"/>
            <w:szCs w:val="24"/>
            <w:u w:val="single"/>
            <w:lang w:val="uk-UA" w:eastAsia="ru-RU"/>
          </w:rPr>
          <w:t>пунктами 13</w:t>
        </w:r>
      </w:hyperlink>
      <w:r w:rsidRPr="00FA20E5">
        <w:rPr>
          <w:rFonts w:eastAsia="Times New Roman" w:cs="Times New Roman"/>
          <w:b w:val="0"/>
          <w:sz w:val="24"/>
          <w:szCs w:val="24"/>
          <w:lang w:val="uk-UA" w:eastAsia="ru-RU"/>
        </w:rPr>
        <w:t> та </w:t>
      </w:r>
      <w:hyperlink r:id="rId89" w:anchor="n58" w:history="1">
        <w:r w:rsidRPr="00FA20E5">
          <w:rPr>
            <w:rFonts w:eastAsia="Times New Roman" w:cs="Times New Roman"/>
            <w:b w:val="0"/>
            <w:color w:val="0000FF"/>
            <w:sz w:val="24"/>
            <w:szCs w:val="24"/>
            <w:u w:val="single"/>
            <w:lang w:val="uk-UA" w:eastAsia="ru-RU"/>
          </w:rPr>
          <w:t>14</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92" w:name="n95"/>
      <w:bookmarkEnd w:id="92"/>
      <w:r w:rsidRPr="00FA20E5">
        <w:rPr>
          <w:rFonts w:eastAsia="Times New Roman" w:cs="Times New Roman"/>
          <w:b w:val="0"/>
          <w:sz w:val="24"/>
          <w:szCs w:val="24"/>
          <w:lang w:val="uk-UA" w:eastAsia="ru-RU"/>
        </w:rPr>
        <w:t>24) субвенцію з державного бюджету місцевим бюджетам на здійснення заходів щодо соціально-економічного розвитку окремих територій (за рахунок джерел, визначених </w:t>
      </w:r>
      <w:hyperlink r:id="rId90" w:anchor="n54" w:history="1">
        <w:r w:rsidRPr="00FA20E5">
          <w:rPr>
            <w:rFonts w:eastAsia="Times New Roman" w:cs="Times New Roman"/>
            <w:b w:val="0"/>
            <w:color w:val="0000FF"/>
            <w:sz w:val="24"/>
            <w:szCs w:val="24"/>
            <w:u w:val="single"/>
            <w:lang w:val="uk-UA" w:eastAsia="ru-RU"/>
          </w:rPr>
          <w:t>пунктом 10</w:t>
        </w:r>
      </w:hyperlink>
      <w:r w:rsidRPr="00FA20E5">
        <w:rPr>
          <w:rFonts w:eastAsia="Times New Roman" w:cs="Times New Roman"/>
          <w:b w:val="0"/>
          <w:sz w:val="24"/>
          <w:szCs w:val="24"/>
          <w:lang w:val="uk-UA" w:eastAsia="ru-RU"/>
        </w:rPr>
        <w:t> статті 11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93" w:name="n96"/>
      <w:bookmarkEnd w:id="93"/>
      <w:r w:rsidRPr="00FA20E5">
        <w:rPr>
          <w:rFonts w:eastAsia="Times New Roman" w:cs="Times New Roman"/>
          <w:bCs/>
          <w:color w:val="000000"/>
          <w:sz w:val="24"/>
          <w:szCs w:val="24"/>
          <w:lang w:val="uk-UA" w:eastAsia="ru-RU"/>
        </w:rPr>
        <w:t>Стаття 15. </w:t>
      </w:r>
      <w:r w:rsidRPr="00FA20E5">
        <w:rPr>
          <w:rFonts w:eastAsia="Times New Roman" w:cs="Times New Roman"/>
          <w:b w:val="0"/>
          <w:sz w:val="24"/>
          <w:szCs w:val="24"/>
          <w:lang w:val="uk-UA" w:eastAsia="ru-RU"/>
        </w:rPr>
        <w:t>Установити, що в 2017 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w:t>
      </w:r>
      <w:hyperlink r:id="rId91" w:tgtFrame="_blank" w:history="1">
        <w:r w:rsidRPr="00FA20E5">
          <w:rPr>
            <w:rFonts w:eastAsia="Times New Roman" w:cs="Times New Roman"/>
            <w:b w:val="0"/>
            <w:color w:val="0000FF"/>
            <w:sz w:val="24"/>
            <w:szCs w:val="24"/>
            <w:u w:val="single"/>
            <w:lang w:val="uk-UA" w:eastAsia="ru-RU"/>
          </w:rPr>
          <w:t>Законом України</w:t>
        </w:r>
      </w:hyperlink>
      <w:r w:rsidRPr="00FA20E5">
        <w:rPr>
          <w:rFonts w:eastAsia="Times New Roman" w:cs="Times New Roman"/>
          <w:b w:val="0"/>
          <w:sz w:val="24"/>
          <w:szCs w:val="24"/>
          <w:lang w:val="uk-UA" w:eastAsia="ru-RU"/>
        </w:rPr>
        <w:t> "Про Національний банк України", перераховує до Державного бюджету України кошти на загальну суму не менш як 45.000.000 тис. гривень.</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94" w:name="n97"/>
      <w:bookmarkEnd w:id="94"/>
      <w:r w:rsidRPr="00FA20E5">
        <w:rPr>
          <w:rFonts w:eastAsia="Times New Roman" w:cs="Times New Roman"/>
          <w:b w:val="0"/>
          <w:sz w:val="24"/>
          <w:szCs w:val="24"/>
          <w:lang w:val="uk-UA" w:eastAsia="ru-RU"/>
        </w:rPr>
        <w:t>Кошти, передбачені в абзаці першому цієї статті, перераховуються Національним банком України до Державного бюджету України відповідно до графіка, встановленого Міністерством фінансів України.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95" w:name="n98"/>
      <w:bookmarkEnd w:id="95"/>
      <w:r w:rsidRPr="00FA20E5">
        <w:rPr>
          <w:rFonts w:eastAsia="Times New Roman" w:cs="Times New Roman"/>
          <w:bCs/>
          <w:color w:val="000000"/>
          <w:sz w:val="24"/>
          <w:szCs w:val="24"/>
          <w:lang w:val="uk-UA" w:eastAsia="ru-RU"/>
        </w:rPr>
        <w:t>Стаття 16. </w:t>
      </w:r>
      <w:r w:rsidRPr="00FA20E5">
        <w:rPr>
          <w:rFonts w:eastAsia="Times New Roman" w:cs="Times New Roman"/>
          <w:b w:val="0"/>
          <w:sz w:val="24"/>
          <w:szCs w:val="24"/>
          <w:lang w:val="uk-UA" w:eastAsia="ru-RU"/>
        </w:rPr>
        <w:t>Надати право Кабінету Міністрів України у разі потреби здійснювати випуски облігацій внутрішньої державної позики понад обсяги, встановлені </w:t>
      </w:r>
      <w:hyperlink r:id="rId92" w:anchor="n154" w:history="1">
        <w:r w:rsidRPr="00FA20E5">
          <w:rPr>
            <w:rFonts w:eastAsia="Times New Roman" w:cs="Times New Roman"/>
            <w:b w:val="0"/>
            <w:color w:val="0000FF"/>
            <w:sz w:val="24"/>
            <w:szCs w:val="24"/>
            <w:u w:val="single"/>
            <w:lang w:val="uk-UA" w:eastAsia="ru-RU"/>
          </w:rPr>
          <w:t>додатком № 2</w:t>
        </w:r>
      </w:hyperlink>
      <w:r w:rsidRPr="00FA20E5">
        <w:rPr>
          <w:rFonts w:eastAsia="Times New Roman" w:cs="Times New Roman"/>
          <w:b w:val="0"/>
          <w:sz w:val="24"/>
          <w:szCs w:val="24"/>
          <w:lang w:val="uk-UA" w:eastAsia="ru-RU"/>
        </w:rPr>
        <w:t> до цього Закону, з подальшим придбанням у державну власність в обмін на ці облігації акцій додаткової емісії банків з відповідним коригуванням граничного обсягу державного боргу, визначеного цим Законом, а також інформуванням Комітету Верховної Ради України з питань бюджету у тижневий строк.</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96" w:name="n99"/>
      <w:bookmarkEnd w:id="96"/>
      <w:r w:rsidRPr="00FA20E5">
        <w:rPr>
          <w:rFonts w:eastAsia="Times New Roman" w:cs="Times New Roman"/>
          <w:b w:val="0"/>
          <w:sz w:val="24"/>
          <w:szCs w:val="24"/>
          <w:lang w:val="uk-UA" w:eastAsia="ru-RU"/>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затверджені у </w:t>
      </w:r>
      <w:hyperlink r:id="rId93" w:anchor="n154" w:history="1">
        <w:r w:rsidRPr="00FA20E5">
          <w:rPr>
            <w:rFonts w:eastAsia="Times New Roman" w:cs="Times New Roman"/>
            <w:b w:val="0"/>
            <w:color w:val="0000FF"/>
            <w:sz w:val="24"/>
            <w:szCs w:val="24"/>
            <w:u w:val="single"/>
            <w:lang w:val="uk-UA" w:eastAsia="ru-RU"/>
          </w:rPr>
          <w:t>додатку № 2</w:t>
        </w:r>
      </w:hyperlink>
      <w:r w:rsidRPr="00FA20E5">
        <w:rPr>
          <w:rFonts w:eastAsia="Times New Roman" w:cs="Times New Roman"/>
          <w:b w:val="0"/>
          <w:sz w:val="24"/>
          <w:szCs w:val="24"/>
          <w:lang w:val="uk-UA" w:eastAsia="ru-RU"/>
        </w:rPr>
        <w:t> до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97" w:name="n100"/>
      <w:bookmarkEnd w:id="97"/>
      <w:r w:rsidRPr="00FA20E5">
        <w:rPr>
          <w:rFonts w:eastAsia="Times New Roman" w:cs="Times New Roman"/>
          <w:bCs/>
          <w:color w:val="000000"/>
          <w:sz w:val="24"/>
          <w:szCs w:val="24"/>
          <w:lang w:val="uk-UA" w:eastAsia="ru-RU"/>
        </w:rPr>
        <w:lastRenderedPageBreak/>
        <w:t>Стаття 17. </w:t>
      </w:r>
      <w:r w:rsidRPr="00FA20E5">
        <w:rPr>
          <w:rFonts w:eastAsia="Times New Roman" w:cs="Times New Roman"/>
          <w:b w:val="0"/>
          <w:sz w:val="24"/>
          <w:szCs w:val="24"/>
          <w:lang w:val="uk-UA" w:eastAsia="ru-RU"/>
        </w:rPr>
        <w:t>Надати право Кабінету Міністрів України у разі потреби здійснювати за погодженням з Комітетом Верховної Ради України з питань бюджету випуски облігацій внутрішньої державної позики понад обсяги, встановлені </w:t>
      </w:r>
      <w:hyperlink r:id="rId94" w:anchor="n154" w:history="1">
        <w:r w:rsidRPr="00FA20E5">
          <w:rPr>
            <w:rFonts w:eastAsia="Times New Roman" w:cs="Times New Roman"/>
            <w:b w:val="0"/>
            <w:color w:val="0000FF"/>
            <w:sz w:val="24"/>
            <w:szCs w:val="24"/>
            <w:u w:val="single"/>
            <w:lang w:val="uk-UA" w:eastAsia="ru-RU"/>
          </w:rPr>
          <w:t>додатком № 2</w:t>
        </w:r>
      </w:hyperlink>
      <w:r w:rsidRPr="00FA20E5">
        <w:rPr>
          <w:rFonts w:eastAsia="Times New Roman" w:cs="Times New Roman"/>
          <w:b w:val="0"/>
          <w:sz w:val="24"/>
          <w:szCs w:val="24"/>
          <w:lang w:val="uk-UA" w:eastAsia="ru-RU"/>
        </w:rPr>
        <w:t> до цього Закону, в обмін на ці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98" w:name="n101"/>
      <w:bookmarkEnd w:id="98"/>
      <w:r w:rsidRPr="00FA20E5">
        <w:rPr>
          <w:rFonts w:eastAsia="Times New Roman" w:cs="Times New Roman"/>
          <w:b w:val="0"/>
          <w:sz w:val="24"/>
          <w:szCs w:val="24"/>
          <w:lang w:val="uk-UA" w:eastAsia="ru-RU"/>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затверджені у </w:t>
      </w:r>
      <w:hyperlink r:id="rId95" w:anchor="n154" w:history="1">
        <w:r w:rsidRPr="00FA20E5">
          <w:rPr>
            <w:rFonts w:eastAsia="Times New Roman" w:cs="Times New Roman"/>
            <w:b w:val="0"/>
            <w:color w:val="0000FF"/>
            <w:sz w:val="24"/>
            <w:szCs w:val="24"/>
            <w:u w:val="single"/>
            <w:lang w:val="uk-UA" w:eastAsia="ru-RU"/>
          </w:rPr>
          <w:t>додатку № 2</w:t>
        </w:r>
      </w:hyperlink>
      <w:r w:rsidRPr="00FA20E5">
        <w:rPr>
          <w:rFonts w:eastAsia="Times New Roman" w:cs="Times New Roman"/>
          <w:b w:val="0"/>
          <w:sz w:val="24"/>
          <w:szCs w:val="24"/>
          <w:lang w:val="uk-UA" w:eastAsia="ru-RU"/>
        </w:rPr>
        <w:t> до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99" w:name="n102"/>
      <w:bookmarkEnd w:id="99"/>
      <w:r w:rsidRPr="00FA20E5">
        <w:rPr>
          <w:rFonts w:eastAsia="Times New Roman" w:cs="Times New Roman"/>
          <w:bCs/>
          <w:color w:val="000000"/>
          <w:sz w:val="24"/>
          <w:szCs w:val="24"/>
          <w:lang w:val="uk-UA" w:eastAsia="ru-RU"/>
        </w:rPr>
        <w:t>Стаття 18. </w:t>
      </w:r>
      <w:r w:rsidRPr="00FA20E5">
        <w:rPr>
          <w:rFonts w:eastAsia="Times New Roman" w:cs="Times New Roman"/>
          <w:b w:val="0"/>
          <w:sz w:val="24"/>
          <w:szCs w:val="24"/>
          <w:lang w:val="uk-UA" w:eastAsia="ru-RU"/>
        </w:rPr>
        <w:t>Дозволити Міністерству оборони України у 2017 році для забезпечення безперервності процесу харчування особового складу Збройних Сил України продовжити до 31 березня 2017 року у межах відповідних бюджетних асигнувань Міністерства оборони України дію договорів про закупівлю послуг з харчування, які діяли у 2016 році.</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00" w:name="n103"/>
      <w:bookmarkEnd w:id="100"/>
      <w:r w:rsidRPr="00FA20E5">
        <w:rPr>
          <w:rFonts w:eastAsia="Times New Roman" w:cs="Times New Roman"/>
          <w:bCs/>
          <w:color w:val="000000"/>
          <w:sz w:val="24"/>
          <w:szCs w:val="24"/>
          <w:lang w:val="uk-UA" w:eastAsia="ru-RU"/>
        </w:rPr>
        <w:t>Стаття 19. </w:t>
      </w:r>
      <w:r w:rsidRPr="00FA20E5">
        <w:rPr>
          <w:rFonts w:eastAsia="Times New Roman" w:cs="Times New Roman"/>
          <w:b w:val="0"/>
          <w:sz w:val="24"/>
          <w:szCs w:val="24"/>
          <w:lang w:val="uk-UA" w:eastAsia="ru-RU"/>
        </w:rPr>
        <w:t xml:space="preserve">Надати право Кабінету Міністрів України у встановленому ним порядку </w:t>
      </w:r>
      <w:proofErr w:type="spellStart"/>
      <w:r w:rsidRPr="00FA20E5">
        <w:rPr>
          <w:rFonts w:eastAsia="Times New Roman" w:cs="Times New Roman"/>
          <w:b w:val="0"/>
          <w:sz w:val="24"/>
          <w:szCs w:val="24"/>
          <w:lang w:val="uk-UA" w:eastAsia="ru-RU"/>
        </w:rPr>
        <w:t>реструктуризувати</w:t>
      </w:r>
      <w:proofErr w:type="spellEnd"/>
      <w:r w:rsidRPr="00FA20E5">
        <w:rPr>
          <w:rFonts w:eastAsia="Times New Roman" w:cs="Times New Roman"/>
          <w:b w:val="0"/>
          <w:sz w:val="24"/>
          <w:szCs w:val="24"/>
          <w:lang w:val="uk-UA" w:eastAsia="ru-RU"/>
        </w:rPr>
        <w:t xml:space="preserve"> фактичну заборгованість обсягом до 7.544.562.370 гривень, що виникла станом на 1 січня 2017 року, за рішеннями судів, виконання яких гарантовано державою, а також за рішеннями Європейського суду з прав людини, прийнятими за наслідками розгляду справ проти України, шляхом видачі фінансових казначейських векселів строком обігу до семи років, з відстроченням платежів за цією заборгованістю на один рік та відсотковою ставкою 9,3 відсотка річних. Право видачі таких векселів надати органам Державної казначейської служби України.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01" w:name="n104"/>
      <w:bookmarkEnd w:id="101"/>
      <w:r w:rsidRPr="00FA20E5">
        <w:rPr>
          <w:rFonts w:eastAsia="Times New Roman" w:cs="Times New Roman"/>
          <w:bCs/>
          <w:color w:val="000000"/>
          <w:sz w:val="24"/>
          <w:szCs w:val="24"/>
          <w:lang w:val="uk-UA" w:eastAsia="ru-RU"/>
        </w:rPr>
        <w:t>Стаття 20. </w:t>
      </w:r>
      <w:r w:rsidRPr="00FA20E5">
        <w:rPr>
          <w:rFonts w:eastAsia="Times New Roman" w:cs="Times New Roman"/>
          <w:b w:val="0"/>
          <w:sz w:val="24"/>
          <w:szCs w:val="24"/>
          <w:lang w:val="uk-UA" w:eastAsia="ru-RU"/>
        </w:rPr>
        <w:t>Надати право Кабінету Міністрів України за погодженням з Комітетом Верховної Ради України з питань бюджету здійснювати розподіл резерву коштів освітньої і медичної субвенцій, а також нерозподілених видатків цих субвенцій для територій Донецької та Луганської областей, на яких органи державної влади тимчасово не здійснюють або здійснюють не в повному обсязі свої повноваження, між місцевими бюджетами, а також перерозподіл таких субвенцій між місцевими бюджетами.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02" w:name="n105"/>
      <w:bookmarkEnd w:id="102"/>
      <w:r w:rsidRPr="00FA20E5">
        <w:rPr>
          <w:rFonts w:eastAsia="Times New Roman" w:cs="Times New Roman"/>
          <w:bCs/>
          <w:color w:val="000000"/>
          <w:sz w:val="24"/>
          <w:szCs w:val="24"/>
          <w:lang w:val="uk-UA" w:eastAsia="ru-RU"/>
        </w:rPr>
        <w:t>Стаття 21. </w:t>
      </w:r>
      <w:r w:rsidRPr="00FA20E5">
        <w:rPr>
          <w:rFonts w:eastAsia="Times New Roman" w:cs="Times New Roman"/>
          <w:b w:val="0"/>
          <w:sz w:val="24"/>
          <w:szCs w:val="24"/>
          <w:lang w:val="uk-UA" w:eastAsia="ru-RU"/>
        </w:rPr>
        <w:t>Установити, що для місцевих бюджетів Донецької та Луганської областей, на території яких органи державної влади тимчасово не здійснюють свої повноваження, при горизонтальному вирівнюванні податкоспроможності місцевих бюджетів базова дотація на 2017 рік визначається в обсязі, затвердженому для таких бюджетів на 2015 рік, - 96.107,5 тис. гривень.</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03" w:name="n106"/>
      <w:bookmarkEnd w:id="103"/>
      <w:r w:rsidRPr="00FA20E5">
        <w:rPr>
          <w:rFonts w:eastAsia="Times New Roman" w:cs="Times New Roman"/>
          <w:b w:val="0"/>
          <w:sz w:val="24"/>
          <w:szCs w:val="24"/>
          <w:lang w:val="uk-UA" w:eastAsia="ru-RU"/>
        </w:rPr>
        <w:t>При цьому зазначений обсяг базової дотації затверджується у складі базової дотації як резерв коштів для надання місцевим бюджетам після повернення територій під контроль державної влади.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04" w:name="n107"/>
      <w:bookmarkEnd w:id="104"/>
      <w:r w:rsidRPr="00FA20E5">
        <w:rPr>
          <w:rFonts w:eastAsia="Times New Roman" w:cs="Times New Roman"/>
          <w:bCs/>
          <w:color w:val="000000"/>
          <w:sz w:val="24"/>
          <w:szCs w:val="24"/>
          <w:lang w:val="uk-UA" w:eastAsia="ru-RU"/>
        </w:rPr>
        <w:t>Стаття 22. </w:t>
      </w:r>
      <w:r w:rsidRPr="00FA20E5">
        <w:rPr>
          <w:rFonts w:eastAsia="Times New Roman" w:cs="Times New Roman"/>
          <w:b w:val="0"/>
          <w:sz w:val="24"/>
          <w:szCs w:val="24"/>
          <w:lang w:val="uk-UA" w:eastAsia="ru-RU"/>
        </w:rPr>
        <w:t>Установити, що розподіл субвенції з державного бюджету місцевим бюджетам на реалізацію проектів у рамках Надзвичайної кредитної програми для відновлення України між місцевими бюджетами здійснюється Кабінетом Міністрів України за погодженням з Комітетом Верховної Ради України з питань бюджету.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05" w:name="n108"/>
      <w:bookmarkEnd w:id="105"/>
      <w:r w:rsidRPr="00FA20E5">
        <w:rPr>
          <w:rFonts w:eastAsia="Times New Roman" w:cs="Times New Roman"/>
          <w:bCs/>
          <w:color w:val="000000"/>
          <w:sz w:val="24"/>
          <w:szCs w:val="24"/>
          <w:lang w:val="uk-UA" w:eastAsia="ru-RU"/>
        </w:rPr>
        <w:t>Стаття 23. </w:t>
      </w:r>
      <w:r w:rsidRPr="00FA20E5">
        <w:rPr>
          <w:rFonts w:eastAsia="Times New Roman" w:cs="Times New Roman"/>
          <w:b w:val="0"/>
          <w:sz w:val="24"/>
          <w:szCs w:val="24"/>
          <w:lang w:val="uk-UA" w:eastAsia="ru-RU"/>
        </w:rPr>
        <w:t xml:space="preserve">Розподіл коштів за напрямами (об’єктами, заходами) за бюджетними програмами "Будівництво (придбання) житла для військовослужбовців Національної гвардії України" (код 1003090), "Розвиток озброєння та військової техніки Збройних Сил України" (код 2101150), "Будівництво (придбання) житла для військовослужбовців Збройних Сил України" (код 2101190), "Здійснення природоохоронних заходів" (код 2401270), "Здійснення заходів щодо реалізації пріоритетів розвитку сфери охорони навколишнього природного середовища" (код 2401500), "Державна підтримка розвитку хмелярства, закладення молодих садів, виноградників та ягідників і нагляд за ними" (код 2801350), "Державна підтримка галузі тваринництва" (код 2801540), "Фінансова підтримка </w:t>
      </w:r>
      <w:proofErr w:type="spellStart"/>
      <w:r w:rsidRPr="00FA20E5">
        <w:rPr>
          <w:rFonts w:eastAsia="Times New Roman" w:cs="Times New Roman"/>
          <w:b w:val="0"/>
          <w:sz w:val="24"/>
          <w:szCs w:val="24"/>
          <w:lang w:val="uk-UA" w:eastAsia="ru-RU"/>
        </w:rPr>
        <w:t>сільгосптоваровиробників</w:t>
      </w:r>
      <w:proofErr w:type="spellEnd"/>
      <w:r w:rsidRPr="00FA20E5">
        <w:rPr>
          <w:rFonts w:eastAsia="Times New Roman" w:cs="Times New Roman"/>
          <w:b w:val="0"/>
          <w:sz w:val="24"/>
          <w:szCs w:val="24"/>
          <w:lang w:val="uk-UA" w:eastAsia="ru-RU"/>
        </w:rPr>
        <w:t xml:space="preserve">" (код 2801580), "Селекція у рибному господарстві та відтворення водних біоресурсів у внутрішніх водоймах та Азово-Чорноморському басейні" (код 2804070), "Розвиток мережі та утримання автомобільних доріг загального </w:t>
      </w:r>
      <w:r w:rsidRPr="00FA20E5">
        <w:rPr>
          <w:rFonts w:eastAsia="Times New Roman" w:cs="Times New Roman"/>
          <w:b w:val="0"/>
          <w:sz w:val="24"/>
          <w:szCs w:val="24"/>
          <w:lang w:val="uk-UA" w:eastAsia="ru-RU"/>
        </w:rPr>
        <w:lastRenderedPageBreak/>
        <w:t>користування" (код 3111020) здійснюється за рішенням Кабінету Міністрів України, погодженим з Комітетом Верховної Ради України з питань бюджету.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06" w:name="n109"/>
      <w:bookmarkEnd w:id="106"/>
      <w:r w:rsidRPr="00FA20E5">
        <w:rPr>
          <w:rFonts w:eastAsia="Times New Roman" w:cs="Times New Roman"/>
          <w:b w:val="0"/>
          <w:sz w:val="24"/>
          <w:szCs w:val="24"/>
          <w:lang w:val="uk-UA" w:eastAsia="ru-RU"/>
        </w:rPr>
        <w:t>Про використання коштів державного бюджету за вищезазначеними бюджетними програмами у розрізі напрямів (об’єктів, заходів) відповідні головні розпорядники коштів державного бюджету щоквартально інформують Комітет Верховної Ради України з питань бюджету.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07" w:name="n110"/>
      <w:bookmarkEnd w:id="107"/>
      <w:r w:rsidRPr="00FA20E5">
        <w:rPr>
          <w:rFonts w:eastAsia="Times New Roman" w:cs="Times New Roman"/>
          <w:bCs/>
          <w:color w:val="000000"/>
          <w:sz w:val="24"/>
          <w:szCs w:val="24"/>
          <w:lang w:val="uk-UA" w:eastAsia="ru-RU"/>
        </w:rPr>
        <w:t>Стаття 24. </w:t>
      </w:r>
      <w:r w:rsidRPr="00FA20E5">
        <w:rPr>
          <w:rFonts w:eastAsia="Times New Roman" w:cs="Times New Roman"/>
          <w:b w:val="0"/>
          <w:sz w:val="24"/>
          <w:szCs w:val="24"/>
          <w:lang w:val="uk-UA" w:eastAsia="ru-RU"/>
        </w:rPr>
        <w:t>Установити, що у 2017 році залишок коштів спеціального фонду державного бюджету, джерелом формування яких були надходження в рамках програм допомоги Європейського Союзу, урядів іноземних держав, міжнародних організацій, донорських установ, розподіляється Кабінетом Міністрів України за погодженням з Комітетом Верховної Ради України з питань бюджету для забезпечення заходів, пов’язаних з реалізацією таких програм відповідно до </w:t>
      </w:r>
      <w:hyperlink r:id="rId96" w:anchor="n74" w:history="1">
        <w:r w:rsidRPr="00FA20E5">
          <w:rPr>
            <w:rFonts w:eastAsia="Times New Roman" w:cs="Times New Roman"/>
            <w:b w:val="0"/>
            <w:color w:val="0000FF"/>
            <w:sz w:val="24"/>
            <w:szCs w:val="24"/>
            <w:u w:val="single"/>
            <w:lang w:val="uk-UA" w:eastAsia="ru-RU"/>
          </w:rPr>
          <w:t>пункту 3</w:t>
        </w:r>
      </w:hyperlink>
      <w:r w:rsidRPr="00FA20E5">
        <w:rPr>
          <w:rFonts w:eastAsia="Times New Roman" w:cs="Times New Roman"/>
          <w:b w:val="0"/>
          <w:sz w:val="24"/>
          <w:szCs w:val="24"/>
          <w:lang w:val="uk-UA" w:eastAsia="ru-RU"/>
        </w:rPr>
        <w:t> статті 14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08" w:name="n111"/>
      <w:bookmarkEnd w:id="108"/>
      <w:r w:rsidRPr="00FA20E5">
        <w:rPr>
          <w:rFonts w:eastAsia="Times New Roman" w:cs="Times New Roman"/>
          <w:bCs/>
          <w:color w:val="000000"/>
          <w:sz w:val="24"/>
          <w:szCs w:val="24"/>
          <w:lang w:val="uk-UA" w:eastAsia="ru-RU"/>
        </w:rPr>
        <w:t>Стаття 25. </w:t>
      </w:r>
      <w:r w:rsidRPr="00FA20E5">
        <w:rPr>
          <w:rFonts w:eastAsia="Times New Roman" w:cs="Times New Roman"/>
          <w:b w:val="0"/>
          <w:sz w:val="24"/>
          <w:szCs w:val="24"/>
          <w:lang w:val="uk-UA" w:eastAsia="ru-RU"/>
        </w:rPr>
        <w:t>Надати право Кабінету Міністрів України здійснити списання простроченої заборгованості перед державою за кредитами, бюджетними позичками та фінансовою допомогою, наданими на поворотній основі відповідно до рішень Уряду протягом 1994-1999 років, а також нарахованих на них пені та штрафів станом на 1 січня 2017 року, яка обліковується у Державній казначейській службі України за Міністерством енергетики та вугільної промисловості України та по судових рішеннях, які набрали законної сили щодо стягнення такої заборгованості з Міністерства енергетики та вугільної промисловості України, в установленому Кабінетом Міністрів України порядку.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09" w:name="n112"/>
      <w:bookmarkEnd w:id="109"/>
      <w:r w:rsidRPr="00FA20E5">
        <w:rPr>
          <w:rFonts w:eastAsia="Times New Roman" w:cs="Times New Roman"/>
          <w:bCs/>
          <w:color w:val="000000"/>
          <w:sz w:val="24"/>
          <w:szCs w:val="24"/>
          <w:lang w:val="uk-UA" w:eastAsia="ru-RU"/>
        </w:rPr>
        <w:t>Стаття 26. </w:t>
      </w:r>
      <w:r w:rsidRPr="00FA20E5">
        <w:rPr>
          <w:rFonts w:eastAsia="Times New Roman" w:cs="Times New Roman"/>
          <w:b w:val="0"/>
          <w:sz w:val="24"/>
          <w:szCs w:val="24"/>
          <w:lang w:val="uk-UA" w:eastAsia="ru-RU"/>
        </w:rPr>
        <w:t>Кабінету Міністрів України забезпечити передачу в установленому порядку закладів охорони здоров’я, визначених у</w:t>
      </w:r>
      <w:hyperlink r:id="rId97" w:anchor="n154" w:history="1">
        <w:r w:rsidRPr="00FA20E5">
          <w:rPr>
            <w:rFonts w:eastAsia="Times New Roman" w:cs="Times New Roman"/>
            <w:b w:val="0"/>
            <w:color w:val="0000FF"/>
            <w:sz w:val="24"/>
            <w:szCs w:val="24"/>
            <w:u w:val="single"/>
            <w:lang w:val="uk-UA" w:eastAsia="ru-RU"/>
          </w:rPr>
          <w:t> додатку № 10</w:t>
        </w:r>
      </w:hyperlink>
      <w:r w:rsidRPr="00FA20E5">
        <w:rPr>
          <w:rFonts w:eastAsia="Times New Roman" w:cs="Times New Roman"/>
          <w:b w:val="0"/>
          <w:sz w:val="24"/>
          <w:szCs w:val="24"/>
          <w:lang w:val="uk-UA" w:eastAsia="ru-RU"/>
        </w:rPr>
        <w:t> до цього Закону, на фінансове забезпечення з місцевих бюджетів.</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10" w:name="n113"/>
      <w:bookmarkEnd w:id="110"/>
      <w:r w:rsidRPr="00FA20E5">
        <w:rPr>
          <w:rFonts w:eastAsia="Times New Roman" w:cs="Times New Roman"/>
          <w:b w:val="0"/>
          <w:sz w:val="24"/>
          <w:szCs w:val="24"/>
          <w:lang w:val="uk-UA" w:eastAsia="ru-RU"/>
        </w:rPr>
        <w:t>Установити, що видатки на фінансове забезпечення закладів охорони здоров’я, визначених у </w:t>
      </w:r>
      <w:hyperlink r:id="rId98" w:anchor="n154" w:history="1">
        <w:r w:rsidRPr="00FA20E5">
          <w:rPr>
            <w:rFonts w:eastAsia="Times New Roman" w:cs="Times New Roman"/>
            <w:b w:val="0"/>
            <w:color w:val="0000FF"/>
            <w:sz w:val="24"/>
            <w:szCs w:val="24"/>
            <w:u w:val="single"/>
            <w:lang w:val="uk-UA" w:eastAsia="ru-RU"/>
          </w:rPr>
          <w:t>додатку № 10</w:t>
        </w:r>
      </w:hyperlink>
      <w:r w:rsidRPr="00FA20E5">
        <w:rPr>
          <w:rFonts w:eastAsia="Times New Roman" w:cs="Times New Roman"/>
          <w:b w:val="0"/>
          <w:sz w:val="24"/>
          <w:szCs w:val="24"/>
          <w:lang w:val="uk-UA" w:eastAsia="ru-RU"/>
        </w:rPr>
        <w:t> до цього Закону, плануються на 2017 рік у відповідних місцевих бюджетах.</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11" w:name="n114"/>
      <w:bookmarkEnd w:id="111"/>
      <w:r w:rsidRPr="00FA20E5">
        <w:rPr>
          <w:rFonts w:eastAsia="Times New Roman" w:cs="Times New Roman"/>
          <w:b w:val="0"/>
          <w:sz w:val="24"/>
          <w:szCs w:val="24"/>
          <w:lang w:val="uk-UA" w:eastAsia="ru-RU"/>
        </w:rPr>
        <w:t>Кабінету Міністрів України забезпечити передачу з державної власності у комунальну власність відповідних закладів охорони здоров’я.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12" w:name="n115"/>
      <w:bookmarkEnd w:id="112"/>
      <w:r w:rsidRPr="00FA20E5">
        <w:rPr>
          <w:rFonts w:eastAsia="Times New Roman" w:cs="Times New Roman"/>
          <w:bCs/>
          <w:color w:val="000000"/>
          <w:sz w:val="24"/>
          <w:szCs w:val="24"/>
          <w:lang w:val="uk-UA" w:eastAsia="ru-RU"/>
        </w:rPr>
        <w:t>Стаття 27. </w:t>
      </w:r>
      <w:r w:rsidRPr="00FA20E5">
        <w:rPr>
          <w:rFonts w:eastAsia="Times New Roman" w:cs="Times New Roman"/>
          <w:b w:val="0"/>
          <w:sz w:val="24"/>
          <w:szCs w:val="24"/>
          <w:lang w:val="uk-UA" w:eastAsia="ru-RU"/>
        </w:rPr>
        <w:t>Установити, що виплата соціальних стипендій студентам, курсантам вищих навчальних закладів (крім закладів Збройних Сил України, інших утворених відповідно до законів України військових формувань, правоохоронних органів, органів цивільного захисту) з 1 січня 2017 року здійснюється через Міністерство соціальної політики України.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13" w:name="n116"/>
      <w:bookmarkEnd w:id="113"/>
      <w:r w:rsidRPr="00FA20E5">
        <w:rPr>
          <w:rFonts w:eastAsia="Times New Roman" w:cs="Times New Roman"/>
          <w:bCs/>
          <w:color w:val="000000"/>
          <w:sz w:val="24"/>
          <w:szCs w:val="24"/>
          <w:lang w:val="uk-UA" w:eastAsia="ru-RU"/>
        </w:rPr>
        <w:t>Стаття 28. </w:t>
      </w:r>
      <w:r w:rsidRPr="00FA20E5">
        <w:rPr>
          <w:rFonts w:eastAsia="Times New Roman" w:cs="Times New Roman"/>
          <w:b w:val="0"/>
          <w:sz w:val="24"/>
          <w:szCs w:val="24"/>
          <w:lang w:val="uk-UA" w:eastAsia="ru-RU"/>
        </w:rPr>
        <w:t>Установити, що розподіл субвенції з державного бюджету місцевим бюджетам на здійснення заходів щодо соціально-економічного розвитку окремих територій між місцевими бюджетами здійснюється Кабінетом Міністрів України за погодженням з Комітетом Верховної Ради України з питань бюджету.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14" w:name="n117"/>
      <w:bookmarkEnd w:id="114"/>
      <w:r w:rsidRPr="00FA20E5">
        <w:rPr>
          <w:rFonts w:eastAsia="Times New Roman" w:cs="Times New Roman"/>
          <w:bCs/>
          <w:color w:val="000000"/>
          <w:sz w:val="24"/>
          <w:szCs w:val="24"/>
          <w:lang w:val="uk-UA" w:eastAsia="ru-RU"/>
        </w:rPr>
        <w:t>Стаття 29. </w:t>
      </w:r>
      <w:r w:rsidRPr="00FA20E5">
        <w:rPr>
          <w:rFonts w:eastAsia="Times New Roman" w:cs="Times New Roman"/>
          <w:b w:val="0"/>
          <w:sz w:val="24"/>
          <w:szCs w:val="24"/>
          <w:lang w:val="uk-UA" w:eastAsia="ru-RU"/>
        </w:rPr>
        <w:t>Установити, що у 2017 році встановлюються відносини між державним бюджетом та бюджетами тих об’єднаних територіальних громад, місцеві ради яких набули повноважень за результатами перших місцевих виборів, що відбулися у 2016 році, згідно з</w:t>
      </w:r>
      <w:hyperlink r:id="rId99" w:anchor="n154" w:history="1">
        <w:r w:rsidRPr="00FA20E5">
          <w:rPr>
            <w:rFonts w:eastAsia="Times New Roman" w:cs="Times New Roman"/>
            <w:b w:val="0"/>
            <w:color w:val="0000FF"/>
            <w:sz w:val="24"/>
            <w:szCs w:val="24"/>
            <w:u w:val="single"/>
            <w:lang w:val="uk-UA" w:eastAsia="ru-RU"/>
          </w:rPr>
          <w:t> додатком № 11</w:t>
        </w:r>
      </w:hyperlink>
      <w:r w:rsidRPr="00FA20E5">
        <w:rPr>
          <w:rFonts w:eastAsia="Times New Roman" w:cs="Times New Roman"/>
          <w:b w:val="0"/>
          <w:sz w:val="24"/>
          <w:szCs w:val="24"/>
          <w:lang w:val="uk-UA" w:eastAsia="ru-RU"/>
        </w:rPr>
        <w:t> до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15" w:name="n118"/>
      <w:bookmarkEnd w:id="115"/>
      <w:r w:rsidRPr="00FA20E5">
        <w:rPr>
          <w:rFonts w:eastAsia="Times New Roman" w:cs="Times New Roman"/>
          <w:bCs/>
          <w:color w:val="000000"/>
          <w:sz w:val="24"/>
          <w:szCs w:val="24"/>
          <w:lang w:val="uk-UA" w:eastAsia="ru-RU"/>
        </w:rPr>
        <w:t>Стаття 30. </w:t>
      </w:r>
      <w:r w:rsidRPr="00FA20E5">
        <w:rPr>
          <w:rFonts w:eastAsia="Times New Roman" w:cs="Times New Roman"/>
          <w:b w:val="0"/>
          <w:sz w:val="24"/>
          <w:szCs w:val="24"/>
          <w:lang w:val="uk-UA" w:eastAsia="ru-RU"/>
        </w:rPr>
        <w:t>Установити, що обсяг видатків, передбачених за бюджетною програмою "Підтримка реалізації комплексної реформи державного управління" (код 0411140), розподіляється Кабінетом Міністрів України відповідно до визначених ним порядку та умов.</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16" w:name="n119"/>
      <w:bookmarkEnd w:id="116"/>
      <w:r w:rsidRPr="00FA20E5">
        <w:rPr>
          <w:rFonts w:eastAsia="Times New Roman" w:cs="Times New Roman"/>
          <w:bCs/>
          <w:color w:val="000000"/>
          <w:sz w:val="24"/>
          <w:szCs w:val="24"/>
          <w:lang w:val="uk-UA" w:eastAsia="ru-RU"/>
        </w:rPr>
        <w:t>Стаття 31. </w:t>
      </w:r>
      <w:r w:rsidRPr="00FA20E5">
        <w:rPr>
          <w:rFonts w:eastAsia="Times New Roman" w:cs="Times New Roman"/>
          <w:b w:val="0"/>
          <w:sz w:val="24"/>
          <w:szCs w:val="24"/>
          <w:lang w:val="uk-UA" w:eastAsia="ru-RU"/>
        </w:rPr>
        <w:t xml:space="preserve">Установити, що перерахування субвенції 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FA20E5">
        <w:rPr>
          <w:rFonts w:eastAsia="Times New Roman" w:cs="Times New Roman"/>
          <w:b w:val="0"/>
          <w:sz w:val="24"/>
          <w:szCs w:val="24"/>
          <w:lang w:val="uk-UA" w:eastAsia="ru-RU"/>
        </w:rPr>
        <w:t>внутрішньобудинкових</w:t>
      </w:r>
      <w:proofErr w:type="spellEnd"/>
      <w:r w:rsidRPr="00FA20E5">
        <w:rPr>
          <w:rFonts w:eastAsia="Times New Roman" w:cs="Times New Roman"/>
          <w:b w:val="0"/>
          <w:sz w:val="24"/>
          <w:szCs w:val="24"/>
          <w:lang w:val="uk-UA" w:eastAsia="ru-RU"/>
        </w:rPr>
        <w:t xml:space="preserve">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w:t>
      </w:r>
      <w:r w:rsidRPr="00FA20E5">
        <w:rPr>
          <w:rFonts w:eastAsia="Times New Roman" w:cs="Times New Roman"/>
          <w:b w:val="0"/>
          <w:sz w:val="24"/>
          <w:szCs w:val="24"/>
          <w:lang w:val="uk-UA" w:eastAsia="ru-RU"/>
        </w:rPr>
        <w:lastRenderedPageBreak/>
        <w:t xml:space="preserve">затверджувалися та/або погоджувалися органами державної влади чи місцевого самоврядування, здійснюється із загального фонду державного бюджету в обсязі, що відповідає обсягу надходжень від погашення податкового боргу, в тому числі </w:t>
      </w:r>
      <w:proofErr w:type="spellStart"/>
      <w:r w:rsidRPr="00FA20E5">
        <w:rPr>
          <w:rFonts w:eastAsia="Times New Roman" w:cs="Times New Roman"/>
          <w:b w:val="0"/>
          <w:sz w:val="24"/>
          <w:szCs w:val="24"/>
          <w:lang w:val="uk-UA" w:eastAsia="ru-RU"/>
        </w:rPr>
        <w:t>реструктуризованого</w:t>
      </w:r>
      <w:proofErr w:type="spellEnd"/>
      <w:r w:rsidRPr="00FA20E5">
        <w:rPr>
          <w:rFonts w:eastAsia="Times New Roman" w:cs="Times New Roman"/>
          <w:b w:val="0"/>
          <w:sz w:val="24"/>
          <w:szCs w:val="24"/>
          <w:lang w:val="uk-UA" w:eastAsia="ru-RU"/>
        </w:rPr>
        <w:t xml:space="preserve"> або розстроченого (відстроченого), з податку на додану вартість (з урахуванням штрафних санкцій, пені та процентів, нарахованих на суму цього розстроченого (відстроченого) боргу), та спеціального фонду державного бюджету за рахунок джерел, визначених </w:t>
      </w:r>
      <w:hyperlink r:id="rId100" w:anchor="n57" w:history="1">
        <w:r w:rsidRPr="00FA20E5">
          <w:rPr>
            <w:rFonts w:eastAsia="Times New Roman" w:cs="Times New Roman"/>
            <w:b w:val="0"/>
            <w:color w:val="0000FF"/>
            <w:sz w:val="24"/>
            <w:szCs w:val="24"/>
            <w:u w:val="single"/>
            <w:lang w:val="uk-UA" w:eastAsia="ru-RU"/>
          </w:rPr>
          <w:t>пунктами 13</w:t>
        </w:r>
      </w:hyperlink>
      <w:r w:rsidRPr="00FA20E5">
        <w:rPr>
          <w:rFonts w:eastAsia="Times New Roman" w:cs="Times New Roman"/>
          <w:b w:val="0"/>
          <w:sz w:val="24"/>
          <w:szCs w:val="24"/>
          <w:lang w:val="uk-UA" w:eastAsia="ru-RU"/>
        </w:rPr>
        <w:t> і </w:t>
      </w:r>
      <w:hyperlink r:id="rId101" w:anchor="n58" w:history="1">
        <w:r w:rsidRPr="00FA20E5">
          <w:rPr>
            <w:rFonts w:eastAsia="Times New Roman" w:cs="Times New Roman"/>
            <w:b w:val="0"/>
            <w:color w:val="0000FF"/>
            <w:sz w:val="24"/>
            <w:szCs w:val="24"/>
            <w:u w:val="single"/>
            <w:lang w:val="uk-UA" w:eastAsia="ru-RU"/>
          </w:rPr>
          <w:t>14</w:t>
        </w:r>
      </w:hyperlink>
      <w:r w:rsidRPr="00FA20E5">
        <w:rPr>
          <w:rFonts w:eastAsia="Times New Roman" w:cs="Times New Roman"/>
          <w:b w:val="0"/>
          <w:sz w:val="24"/>
          <w:szCs w:val="24"/>
          <w:lang w:val="uk-UA" w:eastAsia="ru-RU"/>
        </w:rPr>
        <w:t> статті 11 цього Закону, що сплачуються підприємствами електроенергетичної, нафтогазової, вугільної галузей, підприємствами, що надають послуги з виробництва, транспортування та постачання теплової енергії, підприємствами централізованого водопостачання та водовідведення, у порядку, встановленому Кабінетом Міністрів України, на суму заборгованості, що не була відшкодована станом на 1 січня 2016 року, з урахуванням проведених у минулих роках розрахунків.</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17" w:name="n120"/>
      <w:bookmarkEnd w:id="117"/>
      <w:r w:rsidRPr="00FA20E5">
        <w:rPr>
          <w:rFonts w:eastAsia="Times New Roman" w:cs="Times New Roman"/>
          <w:b w:val="0"/>
          <w:sz w:val="24"/>
          <w:szCs w:val="24"/>
          <w:lang w:val="uk-UA" w:eastAsia="ru-RU"/>
        </w:rPr>
        <w:t>Дозволити Кабінету Міністрів України залучати до розрахунків з перерахування цієї субвенції надходження від підприємств, визначених частиною першою цієї статті, розстрочених та відстрочених грошових зобов’язань з податку на додану вартість, податку на прибуток підприємств та процентів, нарахованих на суму цих розстрочених (відстрочених) грошових зобов’язань, із сплати дивідендів (доходу), нарахованих на акції (частки, паї) господарських товариств, у статутних капіталах яких є державна власність, частини чистого прибутку (доходу) державних унітарних підприємств та їх об’єднань, що вилучається до державного бюджету відповідно до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18" w:name="n121"/>
      <w:bookmarkEnd w:id="118"/>
      <w:r w:rsidRPr="00FA20E5">
        <w:rPr>
          <w:rFonts w:eastAsia="Times New Roman" w:cs="Times New Roman"/>
          <w:bCs/>
          <w:color w:val="000000"/>
          <w:sz w:val="24"/>
          <w:szCs w:val="24"/>
          <w:lang w:val="uk-UA" w:eastAsia="ru-RU"/>
        </w:rPr>
        <w:t>Стаття 32. </w:t>
      </w:r>
      <w:r w:rsidRPr="00FA20E5">
        <w:rPr>
          <w:rFonts w:eastAsia="Times New Roman" w:cs="Times New Roman"/>
          <w:b w:val="0"/>
          <w:sz w:val="24"/>
          <w:szCs w:val="24"/>
          <w:lang w:val="uk-UA" w:eastAsia="ru-RU"/>
        </w:rPr>
        <w:t>Установити, що у 2017 році 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здоров’я перераховується обласним бюджетам, районним бюджетам і бюджетам об’єднаних територіальних громад в обсягах, визначених у </w:t>
      </w:r>
      <w:hyperlink r:id="rId102" w:anchor="n154" w:history="1">
        <w:r w:rsidRPr="00FA20E5">
          <w:rPr>
            <w:rFonts w:eastAsia="Times New Roman" w:cs="Times New Roman"/>
            <w:b w:val="0"/>
            <w:color w:val="0000FF"/>
            <w:sz w:val="24"/>
            <w:szCs w:val="24"/>
            <w:u w:val="single"/>
            <w:lang w:val="uk-UA" w:eastAsia="ru-RU"/>
          </w:rPr>
          <w:t>додатку № 6 </w:t>
        </w:r>
      </w:hyperlink>
      <w:r w:rsidRPr="00FA20E5">
        <w:rPr>
          <w:rFonts w:eastAsia="Times New Roman" w:cs="Times New Roman"/>
          <w:b w:val="0"/>
          <w:sz w:val="24"/>
          <w:szCs w:val="24"/>
          <w:lang w:val="uk-UA" w:eastAsia="ru-RU"/>
        </w:rPr>
        <w:t>до цього Закону, щомісячно рівними частинами та спрямовується у першу чергу на видатки навчальних закладів (визначених у </w:t>
      </w:r>
      <w:hyperlink r:id="rId103" w:anchor="n2432" w:tgtFrame="_blank" w:history="1">
        <w:r w:rsidRPr="00FA20E5">
          <w:rPr>
            <w:rFonts w:eastAsia="Times New Roman" w:cs="Times New Roman"/>
            <w:b w:val="0"/>
            <w:color w:val="0000FF"/>
            <w:sz w:val="24"/>
            <w:szCs w:val="24"/>
            <w:u w:val="single"/>
            <w:lang w:val="uk-UA" w:eastAsia="ru-RU"/>
          </w:rPr>
          <w:t>частині першій</w:t>
        </w:r>
      </w:hyperlink>
      <w:r w:rsidRPr="00FA20E5">
        <w:rPr>
          <w:rFonts w:eastAsia="Times New Roman" w:cs="Times New Roman"/>
          <w:b w:val="0"/>
          <w:sz w:val="24"/>
          <w:szCs w:val="24"/>
          <w:lang w:val="uk-UA" w:eastAsia="ru-RU"/>
        </w:rPr>
        <w:t> статті 103</w:t>
      </w:r>
      <w:r w:rsidRPr="00FA20E5">
        <w:rPr>
          <w:rFonts w:eastAsia="Times New Roman" w:cs="Times New Roman"/>
          <w:bCs/>
          <w:color w:val="000000"/>
          <w:sz w:val="2"/>
          <w:lang w:val="uk-UA" w:eastAsia="ru-RU"/>
        </w:rPr>
        <w:t>-</w:t>
      </w:r>
      <w:r w:rsidRPr="00FA20E5">
        <w:rPr>
          <w:rFonts w:eastAsia="Times New Roman" w:cs="Times New Roman"/>
          <w:bCs/>
          <w:color w:val="000000"/>
          <w:sz w:val="16"/>
          <w:vertAlign w:val="superscript"/>
          <w:lang w:val="uk-UA" w:eastAsia="ru-RU"/>
        </w:rPr>
        <w:t>2</w:t>
      </w:r>
      <w:r w:rsidRPr="00FA20E5">
        <w:rPr>
          <w:rFonts w:eastAsia="Times New Roman" w:cs="Times New Roman"/>
          <w:b w:val="0"/>
          <w:sz w:val="24"/>
          <w:szCs w:val="24"/>
          <w:lang w:val="uk-UA" w:eastAsia="ru-RU"/>
        </w:rPr>
        <w:t> Бюджетного кодексу України) з оплати праці з нарахуваннями (крім видатків на оплату праці з нарахуваннями педагогічних працівників) та з оплати комунальних послуг і енергоносіїв, видатки закладів охорони здоров’я (зазначених у</w:t>
      </w:r>
      <w:hyperlink r:id="rId104" w:anchor="n2458" w:tgtFrame="_blank" w:history="1">
        <w:r w:rsidRPr="00FA20E5">
          <w:rPr>
            <w:rFonts w:eastAsia="Times New Roman" w:cs="Times New Roman"/>
            <w:b w:val="0"/>
            <w:color w:val="0000FF"/>
            <w:sz w:val="24"/>
            <w:szCs w:val="24"/>
            <w:u w:val="single"/>
            <w:lang w:val="uk-UA" w:eastAsia="ru-RU"/>
          </w:rPr>
          <w:t> частині першій</w:t>
        </w:r>
      </w:hyperlink>
      <w:r w:rsidRPr="00FA20E5">
        <w:rPr>
          <w:rFonts w:eastAsia="Times New Roman" w:cs="Times New Roman"/>
          <w:b w:val="0"/>
          <w:sz w:val="24"/>
          <w:szCs w:val="24"/>
          <w:lang w:val="uk-UA" w:eastAsia="ru-RU"/>
        </w:rPr>
        <w:t> статті 103</w:t>
      </w:r>
      <w:r w:rsidRPr="00FA20E5">
        <w:rPr>
          <w:rFonts w:eastAsia="Times New Roman" w:cs="Times New Roman"/>
          <w:bCs/>
          <w:color w:val="000000"/>
          <w:sz w:val="2"/>
          <w:lang w:val="uk-UA" w:eastAsia="ru-RU"/>
        </w:rPr>
        <w:t>-</w:t>
      </w:r>
      <w:r w:rsidRPr="00FA20E5">
        <w:rPr>
          <w:rFonts w:eastAsia="Times New Roman" w:cs="Times New Roman"/>
          <w:bCs/>
          <w:color w:val="000000"/>
          <w:sz w:val="16"/>
          <w:vertAlign w:val="superscript"/>
          <w:lang w:val="uk-UA" w:eastAsia="ru-RU"/>
        </w:rPr>
        <w:t>4</w:t>
      </w:r>
      <w:r w:rsidRPr="00FA20E5">
        <w:rPr>
          <w:rFonts w:eastAsia="Times New Roman" w:cs="Times New Roman"/>
          <w:b w:val="0"/>
          <w:sz w:val="24"/>
          <w:szCs w:val="24"/>
          <w:lang w:val="uk-UA" w:eastAsia="ru-RU"/>
        </w:rPr>
        <w:t> Бюджетного кодексу України) з оплати комунальних послуг і енергоносіїв.</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19" w:name="n122"/>
      <w:bookmarkEnd w:id="119"/>
      <w:r w:rsidRPr="00FA20E5">
        <w:rPr>
          <w:rFonts w:eastAsia="Times New Roman" w:cs="Times New Roman"/>
          <w:bCs/>
          <w:color w:val="000000"/>
          <w:sz w:val="24"/>
          <w:szCs w:val="24"/>
          <w:lang w:val="uk-UA" w:eastAsia="ru-RU"/>
        </w:rPr>
        <w:t>Стаття 33. </w:t>
      </w:r>
      <w:r w:rsidRPr="00FA20E5">
        <w:rPr>
          <w:rFonts w:eastAsia="Times New Roman" w:cs="Times New Roman"/>
          <w:b w:val="0"/>
          <w:sz w:val="24"/>
          <w:szCs w:val="24"/>
          <w:lang w:val="uk-UA" w:eastAsia="ru-RU"/>
        </w:rPr>
        <w:t>Установити, що у разі здійснення у 2017 році видатків бюджету міста Києва на будівництво Подільсько-Воскресенського мостового переходу через річку Дніпро у місті Києві Міністерство фінансів України списує в обсязі проведених таких видатків (але не більше 1.135.790 тис. гривень) частину зобов’язань Київської міської ради з погашення заборгованості перед державою, яка виникла внаслідок вчинення у 2015 році правочину щодо переведення частини місцевого боргу Київської міської ради за місцевими зовнішніми запозиченнями до державного боргу, за офіційним курсом гривні до іноземної валюти, встановленим Національним банком України на дату здійснення відповідних видатків, у порядку, встановленому Кабінетом Міністрів України.</w:t>
      </w:r>
    </w:p>
    <w:p w:rsidR="00FA20E5" w:rsidRPr="00FA20E5" w:rsidRDefault="00FA20E5" w:rsidP="00FA20E5">
      <w:pPr>
        <w:widowControl/>
        <w:ind w:left="450" w:right="450"/>
        <w:jc w:val="center"/>
        <w:textAlignment w:val="baseline"/>
        <w:rPr>
          <w:rFonts w:eastAsia="Times New Roman" w:cs="Times New Roman"/>
          <w:b w:val="0"/>
          <w:sz w:val="24"/>
          <w:szCs w:val="24"/>
          <w:lang w:val="uk-UA" w:eastAsia="ru-RU"/>
        </w:rPr>
      </w:pPr>
      <w:bookmarkStart w:id="120" w:name="n123"/>
      <w:bookmarkEnd w:id="120"/>
      <w:r w:rsidRPr="00FA20E5">
        <w:rPr>
          <w:rFonts w:eastAsia="Times New Roman" w:cs="Times New Roman"/>
          <w:bCs/>
          <w:color w:val="000000"/>
          <w:lang w:val="uk-UA" w:eastAsia="ru-RU"/>
        </w:rPr>
        <w:t>ПРИКІНЦЕВІ ПОЛОЖЕННЯ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21" w:name="n124"/>
      <w:bookmarkEnd w:id="121"/>
      <w:r w:rsidRPr="00FA20E5">
        <w:rPr>
          <w:rFonts w:eastAsia="Times New Roman" w:cs="Times New Roman"/>
          <w:b w:val="0"/>
          <w:sz w:val="24"/>
          <w:szCs w:val="24"/>
          <w:lang w:val="uk-UA" w:eastAsia="ru-RU"/>
        </w:rPr>
        <w:t>1. Цей Закон набирає чинності з 1 січня 2017 року.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22" w:name="n125"/>
      <w:bookmarkEnd w:id="122"/>
      <w:r w:rsidRPr="00FA20E5">
        <w:rPr>
          <w:rFonts w:eastAsia="Times New Roman" w:cs="Times New Roman"/>
          <w:b w:val="0"/>
          <w:sz w:val="24"/>
          <w:szCs w:val="24"/>
          <w:lang w:val="uk-UA" w:eastAsia="ru-RU"/>
        </w:rPr>
        <w:t>2. </w:t>
      </w:r>
      <w:hyperlink r:id="rId105" w:anchor="n154" w:history="1">
        <w:r w:rsidRPr="00FA20E5">
          <w:rPr>
            <w:rFonts w:eastAsia="Times New Roman" w:cs="Times New Roman"/>
            <w:b w:val="0"/>
            <w:color w:val="0000FF"/>
            <w:sz w:val="24"/>
            <w:szCs w:val="24"/>
            <w:u w:val="single"/>
            <w:lang w:val="uk-UA" w:eastAsia="ru-RU"/>
          </w:rPr>
          <w:t>Додатки №№ 1-11</w:t>
        </w:r>
      </w:hyperlink>
      <w:r w:rsidRPr="00FA20E5">
        <w:rPr>
          <w:rFonts w:eastAsia="Times New Roman" w:cs="Times New Roman"/>
          <w:b w:val="0"/>
          <w:sz w:val="24"/>
          <w:szCs w:val="24"/>
          <w:lang w:val="uk-UA" w:eastAsia="ru-RU"/>
        </w:rPr>
        <w:t> до цього Закону є його невід’ємною частиною.</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23" w:name="n126"/>
      <w:bookmarkEnd w:id="123"/>
      <w:r w:rsidRPr="00FA20E5">
        <w:rPr>
          <w:rFonts w:eastAsia="Times New Roman" w:cs="Times New Roman"/>
          <w:b w:val="0"/>
          <w:sz w:val="24"/>
          <w:szCs w:val="24"/>
          <w:lang w:val="uk-UA" w:eastAsia="ru-RU"/>
        </w:rPr>
        <w:t>3. Положення частини першої статті 11 та частини першої статті 23 </w:t>
      </w:r>
      <w:hyperlink r:id="rId106" w:tgtFrame="_blank" w:history="1">
        <w:r w:rsidRPr="00FA20E5">
          <w:rPr>
            <w:rFonts w:eastAsia="Times New Roman" w:cs="Times New Roman"/>
            <w:b w:val="0"/>
            <w:color w:val="0000FF"/>
            <w:sz w:val="24"/>
            <w:szCs w:val="24"/>
            <w:u w:val="single"/>
            <w:lang w:val="uk-UA" w:eastAsia="ru-RU"/>
          </w:rPr>
          <w:t>Закону України</w:t>
        </w:r>
      </w:hyperlink>
      <w:r w:rsidRPr="00FA20E5">
        <w:rPr>
          <w:rFonts w:eastAsia="Times New Roman" w:cs="Times New Roman"/>
          <w:b w:val="0"/>
          <w:sz w:val="24"/>
          <w:szCs w:val="24"/>
          <w:lang w:val="uk-UA" w:eastAsia="ru-RU"/>
        </w:rPr>
        <w:t> "Про акціонерні товариства" (щодо заборони оплати цінних паперів борговими емісійними цінними паперами, емітентом яких є набувач) у 2017 році застосовуються з урахуванням положень</w:t>
      </w:r>
      <w:r w:rsidRPr="00FA20E5">
        <w:rPr>
          <w:rFonts w:eastAsia="Times New Roman" w:cs="Times New Roman"/>
          <w:b w:val="0"/>
          <w:color w:val="000000"/>
          <w:lang w:val="uk-UA" w:eastAsia="ru-RU"/>
        </w:rPr>
        <w:t> </w:t>
      </w:r>
      <w:hyperlink r:id="rId107" w:anchor="n98" w:history="1">
        <w:r w:rsidRPr="00FA20E5">
          <w:rPr>
            <w:rFonts w:eastAsia="Times New Roman" w:cs="Times New Roman"/>
            <w:b w:val="0"/>
            <w:color w:val="0000FF"/>
            <w:sz w:val="24"/>
            <w:szCs w:val="24"/>
            <w:u w:val="single"/>
            <w:lang w:val="uk-UA" w:eastAsia="ru-RU"/>
          </w:rPr>
          <w:t>статті 16</w:t>
        </w:r>
      </w:hyperlink>
      <w:r w:rsidRPr="00FA20E5">
        <w:rPr>
          <w:rFonts w:eastAsia="Times New Roman" w:cs="Times New Roman"/>
          <w:b w:val="0"/>
          <w:sz w:val="24"/>
          <w:szCs w:val="24"/>
          <w:lang w:val="uk-UA" w:eastAsia="ru-RU"/>
        </w:rPr>
        <w:t> цього Закону у разі придбання у державну власність акцій додаткової емісії банків в обмін на облігації внутрішньої державної позики.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24" w:name="n127"/>
      <w:bookmarkEnd w:id="124"/>
      <w:r w:rsidRPr="00FA20E5">
        <w:rPr>
          <w:rFonts w:eastAsia="Times New Roman" w:cs="Times New Roman"/>
          <w:b w:val="0"/>
          <w:sz w:val="24"/>
          <w:szCs w:val="24"/>
          <w:lang w:val="uk-UA" w:eastAsia="ru-RU"/>
        </w:rPr>
        <w:t>4. У 2017 році положення</w:t>
      </w:r>
      <w:hyperlink r:id="rId108" w:anchor="n552" w:tgtFrame="_blank" w:history="1">
        <w:r w:rsidRPr="00FA20E5">
          <w:rPr>
            <w:rFonts w:eastAsia="Times New Roman" w:cs="Times New Roman"/>
            <w:b w:val="0"/>
            <w:color w:val="0000FF"/>
            <w:sz w:val="24"/>
            <w:szCs w:val="24"/>
            <w:u w:val="single"/>
            <w:lang w:val="uk-UA" w:eastAsia="ru-RU"/>
          </w:rPr>
          <w:t> частини другої</w:t>
        </w:r>
      </w:hyperlink>
      <w:r w:rsidRPr="00FA20E5">
        <w:rPr>
          <w:rFonts w:eastAsia="Times New Roman" w:cs="Times New Roman"/>
          <w:b w:val="0"/>
          <w:sz w:val="24"/>
          <w:szCs w:val="24"/>
          <w:lang w:val="uk-UA" w:eastAsia="ru-RU"/>
        </w:rPr>
        <w:t> статті 32 Закону України "Про банки і банківську діяльність" (щодо формування статутного капіталу шляхом грошових внесків) у разі придбання у державну власність акцій банків в обмін на облігації внутрішньої державної позики застосовуються з урахуванням </w:t>
      </w:r>
      <w:hyperlink r:id="rId109" w:anchor="n98" w:history="1">
        <w:r w:rsidRPr="00FA20E5">
          <w:rPr>
            <w:rFonts w:eastAsia="Times New Roman" w:cs="Times New Roman"/>
            <w:b w:val="0"/>
            <w:color w:val="0000FF"/>
            <w:sz w:val="24"/>
            <w:szCs w:val="24"/>
            <w:u w:val="single"/>
            <w:lang w:val="uk-UA" w:eastAsia="ru-RU"/>
          </w:rPr>
          <w:t>статті 16</w:t>
        </w:r>
      </w:hyperlink>
      <w:r w:rsidRPr="00FA20E5">
        <w:rPr>
          <w:rFonts w:eastAsia="Times New Roman" w:cs="Times New Roman"/>
          <w:b w:val="0"/>
          <w:sz w:val="24"/>
          <w:szCs w:val="24"/>
          <w:lang w:val="uk-UA" w:eastAsia="ru-RU"/>
        </w:rPr>
        <w:t>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25" w:name="n128"/>
      <w:bookmarkEnd w:id="125"/>
      <w:r w:rsidRPr="00FA20E5">
        <w:rPr>
          <w:rFonts w:eastAsia="Times New Roman" w:cs="Times New Roman"/>
          <w:b w:val="0"/>
          <w:sz w:val="24"/>
          <w:szCs w:val="24"/>
          <w:lang w:val="uk-UA" w:eastAsia="ru-RU"/>
        </w:rPr>
        <w:lastRenderedPageBreak/>
        <w:t>5. Зупинити на 2017 рік дію таких положень </w:t>
      </w:r>
      <w:hyperlink r:id="rId110" w:tgtFrame="_blank" w:history="1">
        <w:r w:rsidRPr="00FA20E5">
          <w:rPr>
            <w:rFonts w:eastAsia="Times New Roman" w:cs="Times New Roman"/>
            <w:b w:val="0"/>
            <w:color w:val="0000FF"/>
            <w:sz w:val="24"/>
            <w:szCs w:val="24"/>
            <w:u w:val="single"/>
            <w:lang w:val="uk-UA" w:eastAsia="ru-RU"/>
          </w:rPr>
          <w:t>Бюджетного кодексу України</w:t>
        </w:r>
      </w:hyperlink>
      <w:r w:rsidRPr="00FA20E5">
        <w:rPr>
          <w:rFonts w:eastAsia="Times New Roman" w:cs="Times New Roman"/>
          <w:b w:val="0"/>
          <w:sz w:val="24"/>
          <w:szCs w:val="24"/>
          <w:lang w:val="uk-UA" w:eastAsia="ru-RU"/>
        </w:rPr>
        <w:t>:</w:t>
      </w:r>
    </w:p>
    <w:bookmarkStart w:id="126" w:name="n129"/>
    <w:bookmarkEnd w:id="126"/>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r w:rsidRPr="00FA20E5">
        <w:rPr>
          <w:rFonts w:eastAsia="Times New Roman" w:cs="Times New Roman"/>
          <w:b w:val="0"/>
          <w:sz w:val="24"/>
          <w:szCs w:val="24"/>
          <w:lang w:val="uk-UA" w:eastAsia="ru-RU"/>
        </w:rPr>
        <w:fldChar w:fldCharType="begin"/>
      </w:r>
      <w:r w:rsidRPr="00FA20E5">
        <w:rPr>
          <w:rFonts w:eastAsia="Times New Roman" w:cs="Times New Roman"/>
          <w:b w:val="0"/>
          <w:sz w:val="24"/>
          <w:szCs w:val="24"/>
          <w:lang w:val="uk-UA" w:eastAsia="ru-RU"/>
        </w:rPr>
        <w:instrText xml:space="preserve"> HYPERLINK "http://zakon3.rada.gov.ua/laws/show/2456-17/paran509" \l "n509" \t "_blank" </w:instrText>
      </w:r>
      <w:r w:rsidRPr="00FA20E5">
        <w:rPr>
          <w:rFonts w:eastAsia="Times New Roman" w:cs="Times New Roman"/>
          <w:b w:val="0"/>
          <w:sz w:val="24"/>
          <w:szCs w:val="24"/>
          <w:lang w:val="uk-UA" w:eastAsia="ru-RU"/>
        </w:rPr>
        <w:fldChar w:fldCharType="separate"/>
      </w:r>
      <w:r w:rsidRPr="00FA20E5">
        <w:rPr>
          <w:rFonts w:eastAsia="Times New Roman" w:cs="Times New Roman"/>
          <w:b w:val="0"/>
          <w:color w:val="0000FF"/>
          <w:sz w:val="24"/>
          <w:szCs w:val="24"/>
          <w:u w:val="single"/>
          <w:lang w:val="uk-UA" w:eastAsia="ru-RU"/>
        </w:rPr>
        <w:t>абзацу другого</w:t>
      </w:r>
      <w:r w:rsidRPr="00FA20E5">
        <w:rPr>
          <w:rFonts w:eastAsia="Times New Roman" w:cs="Times New Roman"/>
          <w:b w:val="0"/>
          <w:sz w:val="24"/>
          <w:szCs w:val="24"/>
          <w:lang w:val="uk-UA" w:eastAsia="ru-RU"/>
        </w:rPr>
        <w:fldChar w:fldCharType="end"/>
      </w:r>
      <w:r w:rsidRPr="00FA20E5">
        <w:rPr>
          <w:rFonts w:eastAsia="Times New Roman" w:cs="Times New Roman"/>
          <w:b w:val="0"/>
          <w:sz w:val="24"/>
          <w:szCs w:val="24"/>
          <w:lang w:val="uk-UA" w:eastAsia="ru-RU"/>
        </w:rPr>
        <w:t> частини першої статті 24</w:t>
      </w:r>
      <w:r w:rsidRPr="00FA20E5">
        <w:rPr>
          <w:rFonts w:eastAsia="Times New Roman" w:cs="Times New Roman"/>
          <w:bCs/>
          <w:color w:val="000000"/>
          <w:sz w:val="2"/>
          <w:lang w:val="uk-UA" w:eastAsia="ru-RU"/>
        </w:rPr>
        <w:t>-</w:t>
      </w:r>
      <w:r w:rsidRPr="00FA20E5">
        <w:rPr>
          <w:rFonts w:eastAsia="Times New Roman" w:cs="Times New Roman"/>
          <w:bCs/>
          <w:color w:val="000000"/>
          <w:sz w:val="16"/>
          <w:vertAlign w:val="superscript"/>
          <w:lang w:val="uk-UA" w:eastAsia="ru-RU"/>
        </w:rPr>
        <w:t>1</w:t>
      </w:r>
      <w:r w:rsidRPr="00FA20E5">
        <w:rPr>
          <w:rFonts w:eastAsia="Times New Roman" w:cs="Times New Roman"/>
          <w:b w:val="0"/>
          <w:sz w:val="24"/>
          <w:szCs w:val="24"/>
          <w:lang w:val="uk-UA" w:eastAsia="ru-RU"/>
        </w:rPr>
        <w:t>;</w:t>
      </w:r>
    </w:p>
    <w:bookmarkStart w:id="127" w:name="n130"/>
    <w:bookmarkEnd w:id="127"/>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r w:rsidRPr="00FA20E5">
        <w:rPr>
          <w:rFonts w:eastAsia="Times New Roman" w:cs="Times New Roman"/>
          <w:b w:val="0"/>
          <w:sz w:val="24"/>
          <w:szCs w:val="24"/>
          <w:lang w:val="uk-UA" w:eastAsia="ru-RU"/>
        </w:rPr>
        <w:fldChar w:fldCharType="begin"/>
      </w:r>
      <w:r w:rsidRPr="00FA20E5">
        <w:rPr>
          <w:rFonts w:eastAsia="Times New Roman" w:cs="Times New Roman"/>
          <w:b w:val="0"/>
          <w:sz w:val="24"/>
          <w:szCs w:val="24"/>
          <w:lang w:val="uk-UA" w:eastAsia="ru-RU"/>
        </w:rPr>
        <w:instrText xml:space="preserve"> HYPERLINK "http://zakon3.rada.gov.ua/laws/show/2456-17/paran2355" \l "n2355" \t "_blank" </w:instrText>
      </w:r>
      <w:r w:rsidRPr="00FA20E5">
        <w:rPr>
          <w:rFonts w:eastAsia="Times New Roman" w:cs="Times New Roman"/>
          <w:b w:val="0"/>
          <w:sz w:val="24"/>
          <w:szCs w:val="24"/>
          <w:lang w:val="uk-UA" w:eastAsia="ru-RU"/>
        </w:rPr>
        <w:fldChar w:fldCharType="separate"/>
      </w:r>
      <w:r w:rsidRPr="00FA20E5">
        <w:rPr>
          <w:rFonts w:eastAsia="Times New Roman" w:cs="Times New Roman"/>
          <w:b w:val="0"/>
          <w:color w:val="0000FF"/>
          <w:sz w:val="24"/>
          <w:szCs w:val="24"/>
          <w:u w:val="single"/>
          <w:lang w:val="uk-UA" w:eastAsia="ru-RU"/>
        </w:rPr>
        <w:t>пункту 7</w:t>
      </w:r>
      <w:r w:rsidRPr="00FA20E5">
        <w:rPr>
          <w:rFonts w:eastAsia="Times New Roman" w:cs="Times New Roman"/>
          <w:b w:val="0"/>
          <w:sz w:val="24"/>
          <w:szCs w:val="24"/>
          <w:lang w:val="uk-UA" w:eastAsia="ru-RU"/>
        </w:rPr>
        <w:fldChar w:fldCharType="end"/>
      </w:r>
      <w:r w:rsidRPr="00FA20E5">
        <w:rPr>
          <w:rFonts w:eastAsia="Times New Roman" w:cs="Times New Roman"/>
          <w:b w:val="0"/>
          <w:sz w:val="24"/>
          <w:szCs w:val="24"/>
          <w:lang w:val="uk-UA" w:eastAsia="ru-RU"/>
        </w:rPr>
        <w:t xml:space="preserve"> частини першої статті 90 в частині видатків на </w:t>
      </w:r>
      <w:proofErr w:type="spellStart"/>
      <w:r w:rsidRPr="00FA20E5">
        <w:rPr>
          <w:rFonts w:eastAsia="Times New Roman" w:cs="Times New Roman"/>
          <w:b w:val="0"/>
          <w:sz w:val="24"/>
          <w:szCs w:val="24"/>
          <w:lang w:val="uk-UA" w:eastAsia="ru-RU"/>
        </w:rPr>
        <w:t>співфінансування</w:t>
      </w:r>
      <w:proofErr w:type="spellEnd"/>
      <w:r w:rsidRPr="00FA20E5">
        <w:rPr>
          <w:rFonts w:eastAsia="Times New Roman" w:cs="Times New Roman"/>
          <w:b w:val="0"/>
          <w:sz w:val="24"/>
          <w:szCs w:val="24"/>
          <w:lang w:val="uk-UA" w:eastAsia="ru-RU"/>
        </w:rPr>
        <w:t xml:space="preserve"> (50 відсотків) проектів ліквідації підприємств вугільної і торфодобувної промисловості та витрат на утримання водовідливних комплексів у безпечному режимі.</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28" w:name="n131"/>
      <w:bookmarkEnd w:id="128"/>
      <w:r w:rsidRPr="00FA20E5">
        <w:rPr>
          <w:rFonts w:eastAsia="Times New Roman" w:cs="Times New Roman"/>
          <w:b w:val="0"/>
          <w:sz w:val="24"/>
          <w:szCs w:val="24"/>
          <w:lang w:val="uk-UA" w:eastAsia="ru-RU"/>
        </w:rPr>
        <w:t>6. Установити, що норми і положення </w:t>
      </w:r>
      <w:hyperlink r:id="rId111" w:anchor="n248" w:tgtFrame="_blank" w:history="1">
        <w:r w:rsidRPr="00FA20E5">
          <w:rPr>
            <w:rFonts w:eastAsia="Times New Roman" w:cs="Times New Roman"/>
            <w:b w:val="0"/>
            <w:color w:val="0000FF"/>
            <w:sz w:val="24"/>
            <w:szCs w:val="24"/>
            <w:u w:val="single"/>
            <w:lang w:val="uk-UA" w:eastAsia="ru-RU"/>
          </w:rPr>
          <w:t>абзацу другого</w:t>
        </w:r>
      </w:hyperlink>
      <w:r w:rsidRPr="00FA20E5">
        <w:rPr>
          <w:rFonts w:eastAsia="Times New Roman" w:cs="Times New Roman"/>
          <w:b w:val="0"/>
          <w:sz w:val="24"/>
          <w:szCs w:val="24"/>
          <w:lang w:val="uk-UA" w:eastAsia="ru-RU"/>
        </w:rPr>
        <w:t> частини першої статті 29 Закону України "Про культуру" (Відомості Верховної Ради України, 2011 р., № 24, ст. 168); </w:t>
      </w:r>
      <w:hyperlink r:id="rId112" w:anchor="n80" w:tgtFrame="_blank" w:history="1">
        <w:r w:rsidRPr="00FA20E5">
          <w:rPr>
            <w:rFonts w:eastAsia="Times New Roman" w:cs="Times New Roman"/>
            <w:b w:val="0"/>
            <w:color w:val="0000FF"/>
            <w:sz w:val="24"/>
            <w:szCs w:val="24"/>
            <w:u w:val="single"/>
            <w:lang w:val="uk-UA" w:eastAsia="ru-RU"/>
          </w:rPr>
          <w:t>статті 10</w:t>
        </w:r>
      </w:hyperlink>
      <w:r w:rsidRPr="00FA20E5">
        <w:rPr>
          <w:rFonts w:eastAsia="Times New Roman" w:cs="Times New Roman"/>
          <w:b w:val="0"/>
          <w:sz w:val="24"/>
          <w:szCs w:val="24"/>
          <w:lang w:val="uk-UA" w:eastAsia="ru-RU"/>
        </w:rPr>
        <w:t> Закону України "Про систему іномовлення України" (Відомості Верховної Ради України, 2016 р., № 4, ст. 37); </w:t>
      </w:r>
      <w:hyperlink r:id="rId113" w:tgtFrame="_blank" w:history="1">
        <w:r w:rsidRPr="00FA20E5">
          <w:rPr>
            <w:rFonts w:eastAsia="Times New Roman" w:cs="Times New Roman"/>
            <w:b w:val="0"/>
            <w:color w:val="0000FF"/>
            <w:sz w:val="24"/>
            <w:szCs w:val="24"/>
            <w:u w:val="single"/>
            <w:lang w:val="uk-UA" w:eastAsia="ru-RU"/>
          </w:rPr>
          <w:t>Закону України</w:t>
        </w:r>
      </w:hyperlink>
      <w:r w:rsidRPr="00FA20E5">
        <w:rPr>
          <w:rFonts w:eastAsia="Times New Roman" w:cs="Times New Roman"/>
          <w:b w:val="0"/>
          <w:sz w:val="24"/>
          <w:szCs w:val="24"/>
          <w:lang w:val="uk-UA" w:eastAsia="ru-RU"/>
        </w:rPr>
        <w:t> "Про наукову і науково-технічну діяльність" (Відомості Верховної Ради України, 2016 р., № 3, ст. 25); </w:t>
      </w:r>
      <w:hyperlink r:id="rId114" w:anchor="n116" w:tgtFrame="_blank" w:history="1">
        <w:r w:rsidRPr="00FA20E5">
          <w:rPr>
            <w:rFonts w:eastAsia="Times New Roman" w:cs="Times New Roman"/>
            <w:b w:val="0"/>
            <w:color w:val="0000FF"/>
            <w:sz w:val="24"/>
            <w:szCs w:val="24"/>
            <w:u w:val="single"/>
            <w:lang w:val="uk-UA" w:eastAsia="ru-RU"/>
          </w:rPr>
          <w:t>частини шостої</w:t>
        </w:r>
      </w:hyperlink>
      <w:r w:rsidRPr="00FA20E5">
        <w:rPr>
          <w:rFonts w:eastAsia="Times New Roman" w:cs="Times New Roman"/>
          <w:b w:val="0"/>
          <w:sz w:val="24"/>
          <w:szCs w:val="24"/>
          <w:lang w:val="uk-UA" w:eastAsia="ru-RU"/>
        </w:rPr>
        <w:t> статті 30 Закону України "Про бібліотеки і бібліотечну справу" (Відомості Верховної Ради України, 2000 р., № 23, ст. 177); </w:t>
      </w:r>
      <w:hyperlink r:id="rId115" w:anchor="n639" w:tgtFrame="_blank" w:history="1">
        <w:r w:rsidRPr="00FA20E5">
          <w:rPr>
            <w:rFonts w:eastAsia="Times New Roman" w:cs="Times New Roman"/>
            <w:b w:val="0"/>
            <w:color w:val="0000FF"/>
            <w:sz w:val="24"/>
            <w:szCs w:val="24"/>
            <w:u w:val="single"/>
            <w:lang w:val="uk-UA" w:eastAsia="ru-RU"/>
          </w:rPr>
          <w:t>частини дванадцятої</w:t>
        </w:r>
      </w:hyperlink>
      <w:r w:rsidRPr="00FA20E5">
        <w:rPr>
          <w:rFonts w:eastAsia="Times New Roman" w:cs="Times New Roman"/>
          <w:b w:val="0"/>
          <w:sz w:val="24"/>
          <w:szCs w:val="24"/>
          <w:lang w:val="uk-UA" w:eastAsia="ru-RU"/>
        </w:rPr>
        <w:t> статті 29 Закону України "Про військовий обов’язок і військову службу" (Відомості Верховної Ради України, 2006 р., № 38, ст. 324);</w:t>
      </w:r>
      <w:hyperlink r:id="rId116" w:anchor="n181" w:tgtFrame="_blank" w:history="1">
        <w:r w:rsidRPr="00FA20E5">
          <w:rPr>
            <w:rFonts w:eastAsia="Times New Roman" w:cs="Times New Roman"/>
            <w:b w:val="0"/>
            <w:color w:val="0000FF"/>
            <w:sz w:val="24"/>
            <w:szCs w:val="24"/>
            <w:u w:val="single"/>
            <w:lang w:val="uk-UA" w:eastAsia="ru-RU"/>
          </w:rPr>
          <w:t> статей 11</w:t>
        </w:r>
      </w:hyperlink>
      <w:r w:rsidRPr="00FA20E5">
        <w:rPr>
          <w:rFonts w:eastAsia="Times New Roman" w:cs="Times New Roman"/>
          <w:b w:val="0"/>
          <w:sz w:val="24"/>
          <w:szCs w:val="24"/>
          <w:lang w:val="uk-UA" w:eastAsia="ru-RU"/>
        </w:rPr>
        <w:t>, </w:t>
      </w:r>
      <w:hyperlink r:id="rId117" w:anchor="n207" w:tgtFrame="_blank" w:history="1">
        <w:r w:rsidRPr="00FA20E5">
          <w:rPr>
            <w:rFonts w:eastAsia="Times New Roman" w:cs="Times New Roman"/>
            <w:b w:val="0"/>
            <w:color w:val="0000FF"/>
            <w:sz w:val="24"/>
            <w:szCs w:val="24"/>
            <w:u w:val="single"/>
            <w:lang w:val="uk-UA" w:eastAsia="ru-RU"/>
          </w:rPr>
          <w:t>12</w:t>
        </w:r>
      </w:hyperlink>
      <w:r w:rsidRPr="00FA20E5">
        <w:rPr>
          <w:rFonts w:eastAsia="Times New Roman" w:cs="Times New Roman"/>
          <w:b w:val="0"/>
          <w:sz w:val="24"/>
          <w:szCs w:val="24"/>
          <w:lang w:val="uk-UA" w:eastAsia="ru-RU"/>
        </w:rPr>
        <w:t> Закону України "Про соціальний і правовий захист військовослужбовців та членів їх сімей" (Відомості Верховної Ради України, 1992 р., № 15, ст. 190); </w:t>
      </w:r>
      <w:hyperlink r:id="rId118" w:anchor="n202" w:tgtFrame="_blank" w:history="1">
        <w:r w:rsidRPr="00FA20E5">
          <w:rPr>
            <w:rFonts w:eastAsia="Times New Roman" w:cs="Times New Roman"/>
            <w:b w:val="0"/>
            <w:color w:val="0000FF"/>
            <w:sz w:val="24"/>
            <w:szCs w:val="24"/>
            <w:u w:val="single"/>
            <w:lang w:val="uk-UA" w:eastAsia="ru-RU"/>
          </w:rPr>
          <w:t>частини п’ятої</w:t>
        </w:r>
      </w:hyperlink>
      <w:r w:rsidRPr="00FA20E5">
        <w:rPr>
          <w:rFonts w:eastAsia="Times New Roman" w:cs="Times New Roman"/>
          <w:b w:val="0"/>
          <w:sz w:val="24"/>
          <w:szCs w:val="24"/>
          <w:lang w:val="uk-UA" w:eastAsia="ru-RU"/>
        </w:rPr>
        <w:t> статті 21 Закону України "Про Національну гвардію України" (Відомості Верховної Ради України, 2014 р., № 17, ст. 594); статей 1, 9, 40, 481 </w:t>
      </w:r>
      <w:hyperlink r:id="rId119" w:tgtFrame="_blank" w:history="1">
        <w:r w:rsidRPr="00FA20E5">
          <w:rPr>
            <w:rFonts w:eastAsia="Times New Roman" w:cs="Times New Roman"/>
            <w:b w:val="0"/>
            <w:color w:val="0000FF"/>
            <w:sz w:val="24"/>
            <w:szCs w:val="24"/>
            <w:u w:val="single"/>
            <w:lang w:val="uk-UA" w:eastAsia="ru-RU"/>
          </w:rPr>
          <w:t>Житлового кодексу Української РСР</w:t>
        </w:r>
      </w:hyperlink>
      <w:r w:rsidRPr="00FA20E5">
        <w:rPr>
          <w:rFonts w:eastAsia="Times New Roman" w:cs="Times New Roman"/>
          <w:b w:val="0"/>
          <w:sz w:val="24"/>
          <w:szCs w:val="24"/>
          <w:lang w:val="uk-UA" w:eastAsia="ru-RU"/>
        </w:rPr>
        <w:t> (Відомості Верховної Ради УРСР, 1983 р., додаток до № 28, ст. 573); </w:t>
      </w:r>
      <w:hyperlink r:id="rId120" w:tgtFrame="_blank" w:history="1">
        <w:r w:rsidRPr="00FA20E5">
          <w:rPr>
            <w:rFonts w:eastAsia="Times New Roman" w:cs="Times New Roman"/>
            <w:b w:val="0"/>
            <w:color w:val="0000FF"/>
            <w:sz w:val="24"/>
            <w:szCs w:val="24"/>
            <w:u w:val="single"/>
            <w:lang w:val="uk-UA" w:eastAsia="ru-RU"/>
          </w:rPr>
          <w:t>частини п’ятої</w:t>
        </w:r>
      </w:hyperlink>
      <w:r w:rsidRPr="00FA20E5">
        <w:rPr>
          <w:rFonts w:eastAsia="Times New Roman" w:cs="Times New Roman"/>
          <w:b w:val="0"/>
          <w:sz w:val="24"/>
          <w:szCs w:val="24"/>
          <w:lang w:val="uk-UA" w:eastAsia="ru-RU"/>
        </w:rPr>
        <w:t> статті 23 Закону України "Про Державну кримінально-виконавчу службу України" (Відомості Верховної Ради України, 2005 р., № 30, ст. 409); частин</w:t>
      </w:r>
      <w:r w:rsidRPr="00FA20E5">
        <w:rPr>
          <w:rFonts w:eastAsia="Times New Roman" w:cs="Times New Roman"/>
          <w:b w:val="0"/>
          <w:color w:val="000000"/>
          <w:lang w:val="uk-UA" w:eastAsia="ru-RU"/>
        </w:rPr>
        <w:t> </w:t>
      </w:r>
      <w:hyperlink r:id="rId121" w:anchor="n1415" w:tgtFrame="_blank" w:history="1">
        <w:r w:rsidRPr="00FA20E5">
          <w:rPr>
            <w:rFonts w:eastAsia="Times New Roman" w:cs="Times New Roman"/>
            <w:b w:val="0"/>
            <w:color w:val="0000FF"/>
            <w:sz w:val="24"/>
            <w:szCs w:val="24"/>
            <w:u w:val="single"/>
            <w:lang w:val="uk-UA" w:eastAsia="ru-RU"/>
          </w:rPr>
          <w:t>третьої</w:t>
        </w:r>
      </w:hyperlink>
      <w:r w:rsidRPr="00FA20E5">
        <w:rPr>
          <w:rFonts w:eastAsia="Times New Roman" w:cs="Times New Roman"/>
          <w:b w:val="0"/>
          <w:sz w:val="24"/>
          <w:szCs w:val="24"/>
          <w:lang w:val="uk-UA" w:eastAsia="ru-RU"/>
        </w:rPr>
        <w:t>, </w:t>
      </w:r>
      <w:hyperlink r:id="rId122" w:anchor="n1419" w:tgtFrame="_blank" w:history="1">
        <w:r w:rsidRPr="00FA20E5">
          <w:rPr>
            <w:rFonts w:eastAsia="Times New Roman" w:cs="Times New Roman"/>
            <w:b w:val="0"/>
            <w:color w:val="0000FF"/>
            <w:sz w:val="24"/>
            <w:szCs w:val="24"/>
            <w:u w:val="single"/>
            <w:lang w:val="uk-UA" w:eastAsia="ru-RU"/>
          </w:rPr>
          <w:t>сьомої</w:t>
        </w:r>
      </w:hyperlink>
      <w:r w:rsidRPr="00FA20E5">
        <w:rPr>
          <w:rFonts w:eastAsia="Times New Roman" w:cs="Times New Roman"/>
          <w:b w:val="0"/>
          <w:sz w:val="24"/>
          <w:szCs w:val="24"/>
          <w:lang w:val="uk-UA" w:eastAsia="ru-RU"/>
        </w:rPr>
        <w:t> та </w:t>
      </w:r>
      <w:hyperlink r:id="rId123" w:anchor="n1423" w:tgtFrame="_blank" w:history="1">
        <w:r w:rsidRPr="00FA20E5">
          <w:rPr>
            <w:rFonts w:eastAsia="Times New Roman" w:cs="Times New Roman"/>
            <w:b w:val="0"/>
            <w:color w:val="0000FF"/>
            <w:sz w:val="24"/>
            <w:szCs w:val="24"/>
            <w:u w:val="single"/>
            <w:lang w:val="uk-UA" w:eastAsia="ru-RU"/>
          </w:rPr>
          <w:t>одинадцятої</w:t>
        </w:r>
      </w:hyperlink>
      <w:r w:rsidRPr="00FA20E5">
        <w:rPr>
          <w:rFonts w:eastAsia="Times New Roman" w:cs="Times New Roman"/>
          <w:b w:val="0"/>
          <w:sz w:val="24"/>
          <w:szCs w:val="24"/>
          <w:lang w:val="uk-UA" w:eastAsia="ru-RU"/>
        </w:rPr>
        <w:t> статті 119 Кодексу цивільного захисту України (Відомості Верховної Ради України, 2013 р., № 34-35, ст. 458); </w:t>
      </w:r>
      <w:hyperlink r:id="rId124" w:anchor="n983" w:tgtFrame="_blank" w:history="1">
        <w:r w:rsidRPr="00FA20E5">
          <w:rPr>
            <w:rFonts w:eastAsia="Times New Roman" w:cs="Times New Roman"/>
            <w:b w:val="0"/>
            <w:color w:val="0000FF"/>
            <w:sz w:val="24"/>
            <w:szCs w:val="24"/>
            <w:u w:val="single"/>
            <w:lang w:val="uk-UA" w:eastAsia="ru-RU"/>
          </w:rPr>
          <w:t>статей 95</w:t>
        </w:r>
      </w:hyperlink>
      <w:r w:rsidRPr="00FA20E5">
        <w:rPr>
          <w:rFonts w:eastAsia="Times New Roman" w:cs="Times New Roman"/>
          <w:b w:val="0"/>
          <w:sz w:val="24"/>
          <w:szCs w:val="24"/>
          <w:lang w:val="uk-UA" w:eastAsia="ru-RU"/>
        </w:rPr>
        <w:t>, </w:t>
      </w:r>
      <w:hyperlink r:id="rId125" w:anchor="n994" w:tgtFrame="_blank" w:history="1">
        <w:r w:rsidRPr="00FA20E5">
          <w:rPr>
            <w:rFonts w:eastAsia="Times New Roman" w:cs="Times New Roman"/>
            <w:b w:val="0"/>
            <w:color w:val="0000FF"/>
            <w:sz w:val="24"/>
            <w:szCs w:val="24"/>
            <w:u w:val="single"/>
            <w:lang w:val="uk-UA" w:eastAsia="ru-RU"/>
          </w:rPr>
          <w:t>96</w:t>
        </w:r>
      </w:hyperlink>
      <w:r w:rsidRPr="00FA20E5">
        <w:rPr>
          <w:rFonts w:eastAsia="Times New Roman" w:cs="Times New Roman"/>
          <w:b w:val="0"/>
          <w:color w:val="000000"/>
          <w:lang w:val="uk-UA" w:eastAsia="ru-RU"/>
        </w:rPr>
        <w:t> </w:t>
      </w:r>
      <w:r w:rsidRPr="00FA20E5">
        <w:rPr>
          <w:rFonts w:eastAsia="Times New Roman" w:cs="Times New Roman"/>
          <w:b w:val="0"/>
          <w:sz w:val="24"/>
          <w:szCs w:val="24"/>
          <w:lang w:val="uk-UA" w:eastAsia="ru-RU"/>
        </w:rPr>
        <w:t>Закону України "Про Національну поліцію" (Відомості Верховної Ради України, 2015 р., № 40-41, ст. 379); </w:t>
      </w:r>
      <w:hyperlink r:id="rId126" w:tgtFrame="_blank" w:history="1">
        <w:r w:rsidRPr="00FA20E5">
          <w:rPr>
            <w:rFonts w:eastAsia="Times New Roman" w:cs="Times New Roman"/>
            <w:b w:val="0"/>
            <w:color w:val="0000FF"/>
            <w:sz w:val="24"/>
            <w:szCs w:val="24"/>
            <w:u w:val="single"/>
            <w:lang w:val="uk-UA" w:eastAsia="ru-RU"/>
          </w:rPr>
          <w:t>Закону України</w:t>
        </w:r>
      </w:hyperlink>
      <w:r w:rsidRPr="00FA20E5">
        <w:rPr>
          <w:rFonts w:eastAsia="Times New Roman" w:cs="Times New Roman"/>
          <w:b w:val="0"/>
          <w:sz w:val="24"/>
          <w:szCs w:val="24"/>
          <w:lang w:val="uk-UA" w:eastAsia="ru-RU"/>
        </w:rPr>
        <w:t xml:space="preserve"> "Про </w:t>
      </w:r>
      <w:proofErr w:type="spellStart"/>
      <w:r w:rsidRPr="00FA20E5">
        <w:rPr>
          <w:rFonts w:eastAsia="Times New Roman" w:cs="Times New Roman"/>
          <w:b w:val="0"/>
          <w:sz w:val="24"/>
          <w:szCs w:val="24"/>
          <w:lang w:val="uk-UA" w:eastAsia="ru-RU"/>
        </w:rPr>
        <w:t>пробацію</w:t>
      </w:r>
      <w:proofErr w:type="spellEnd"/>
      <w:r w:rsidRPr="00FA20E5">
        <w:rPr>
          <w:rFonts w:eastAsia="Times New Roman" w:cs="Times New Roman"/>
          <w:b w:val="0"/>
          <w:sz w:val="24"/>
          <w:szCs w:val="24"/>
          <w:lang w:val="uk-UA" w:eastAsia="ru-RU"/>
        </w:rPr>
        <w:t>" (Відомості Верховної Ради України, 2015 р., № 13, ст. 93); </w:t>
      </w:r>
      <w:hyperlink r:id="rId127" w:anchor="n1155" w:tgtFrame="_blank" w:history="1">
        <w:r w:rsidRPr="00FA20E5">
          <w:rPr>
            <w:rFonts w:eastAsia="Times New Roman" w:cs="Times New Roman"/>
            <w:b w:val="0"/>
            <w:color w:val="0000FF"/>
            <w:sz w:val="24"/>
            <w:szCs w:val="24"/>
            <w:u w:val="single"/>
            <w:lang w:val="uk-UA" w:eastAsia="ru-RU"/>
          </w:rPr>
          <w:t>частини другої</w:t>
        </w:r>
      </w:hyperlink>
      <w:r w:rsidRPr="00FA20E5">
        <w:rPr>
          <w:rFonts w:eastAsia="Times New Roman" w:cs="Times New Roman"/>
          <w:b w:val="0"/>
          <w:sz w:val="24"/>
          <w:szCs w:val="24"/>
          <w:lang w:val="uk-UA" w:eastAsia="ru-RU"/>
        </w:rPr>
        <w:t> пункту чотирнадцять розділу XI Закону України "Про державну службу" (Відомості Верховної Ради України, 2016 р., № 4, ст. 43) застосовуються у порядку та розмірах, встановлених Кабінетом Міністрів України, виходячи з наявних фінансових ресурсів державного і місцевих бюджетів.</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29" w:name="n132"/>
      <w:bookmarkEnd w:id="129"/>
      <w:r w:rsidRPr="00FA20E5">
        <w:rPr>
          <w:rFonts w:eastAsia="Times New Roman" w:cs="Times New Roman"/>
          <w:b w:val="0"/>
          <w:sz w:val="24"/>
          <w:szCs w:val="24"/>
          <w:lang w:val="uk-UA" w:eastAsia="ru-RU"/>
        </w:rPr>
        <w:t>7. Кабінету Міністрів України затвердити у двотижневий строк Перелік об’єктів права державної власності, що підлягають приватизації у 2017 році, який забезпечить надходження до Державного бюджету України коштів від приватизації державного майна в розмірі, встановленому цим Законом.</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30" w:name="n133"/>
      <w:bookmarkEnd w:id="130"/>
      <w:r w:rsidRPr="00FA20E5">
        <w:rPr>
          <w:rFonts w:eastAsia="Times New Roman" w:cs="Times New Roman"/>
          <w:b w:val="0"/>
          <w:sz w:val="24"/>
          <w:szCs w:val="24"/>
          <w:lang w:val="uk-UA" w:eastAsia="ru-RU"/>
        </w:rPr>
        <w:t>8. Кабінету Міністрів України до 1 березня 2017 року внести на розгляд Верховної Ради України пропозиції щодо змін до </w:t>
      </w:r>
      <w:hyperlink r:id="rId128" w:tgtFrame="_blank" w:history="1">
        <w:r w:rsidRPr="00FA20E5">
          <w:rPr>
            <w:rFonts w:eastAsia="Times New Roman" w:cs="Times New Roman"/>
            <w:b w:val="0"/>
            <w:color w:val="0000FF"/>
            <w:sz w:val="24"/>
            <w:szCs w:val="24"/>
            <w:u w:val="single"/>
            <w:lang w:val="uk-UA" w:eastAsia="ru-RU"/>
          </w:rPr>
          <w:t>Закону України</w:t>
        </w:r>
      </w:hyperlink>
      <w:r w:rsidRPr="00FA20E5">
        <w:rPr>
          <w:rFonts w:eastAsia="Times New Roman" w:cs="Times New Roman"/>
          <w:b w:val="0"/>
          <w:sz w:val="24"/>
          <w:szCs w:val="24"/>
          <w:lang w:val="uk-UA" w:eastAsia="ru-RU"/>
        </w:rPr>
        <w:t> "Про оренду державного та комунального майна" щодо вирішення питання надання в оренду газорозподільних систем, власником яких є держава.</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31" w:name="n134"/>
      <w:bookmarkEnd w:id="131"/>
      <w:r w:rsidRPr="00FA20E5">
        <w:rPr>
          <w:rFonts w:eastAsia="Times New Roman" w:cs="Times New Roman"/>
          <w:b w:val="0"/>
          <w:sz w:val="24"/>
          <w:szCs w:val="24"/>
          <w:lang w:val="uk-UA" w:eastAsia="ru-RU"/>
        </w:rPr>
        <w:t>9. З метою ефективного використання земельних ділянок, що перебувають у державній власності, органам виконавчої влади, до повноважень яких належить передача в оренду таких земельних ділянок, Національній академії наук України та національним галузевим академіям наук забезпечити передачу в оренду земельних ділянок державної власності на конкурентних засадах (земельних торгах).</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32" w:name="n135"/>
      <w:bookmarkEnd w:id="132"/>
      <w:r w:rsidRPr="00FA20E5">
        <w:rPr>
          <w:rFonts w:eastAsia="Times New Roman" w:cs="Times New Roman"/>
          <w:b w:val="0"/>
          <w:sz w:val="24"/>
          <w:szCs w:val="24"/>
          <w:lang w:val="uk-UA" w:eastAsia="ru-RU"/>
        </w:rPr>
        <w:t>10. Дозволити Міністерству фінансів України за згодою Національного банку України протягом 2017 року здійснити правочин з державним боргом шляхом обміну облігацій внутрішньої державної позики, що є у власності Національного банку України, на нові облігації внутрішніх державних позик на умовах, встановлених Кабінетом Міністрів України.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33" w:name="n136"/>
      <w:bookmarkEnd w:id="133"/>
      <w:r w:rsidRPr="00FA20E5">
        <w:rPr>
          <w:rFonts w:eastAsia="Times New Roman" w:cs="Times New Roman"/>
          <w:b w:val="0"/>
          <w:sz w:val="24"/>
          <w:szCs w:val="24"/>
          <w:lang w:val="uk-UA" w:eastAsia="ru-RU"/>
        </w:rPr>
        <w:t>Міністерство фінансів України за результатами такого правочину здійснює відповідне коригування граничного обсягу державного боргу, визначеного цим Законом, та показників фінансування державного бюджету понад обсяги, затверджені у </w:t>
      </w:r>
      <w:hyperlink r:id="rId129" w:anchor="n154" w:history="1">
        <w:r w:rsidRPr="00FA20E5">
          <w:rPr>
            <w:rFonts w:eastAsia="Times New Roman" w:cs="Times New Roman"/>
            <w:b w:val="0"/>
            <w:color w:val="0000FF"/>
            <w:sz w:val="24"/>
            <w:szCs w:val="24"/>
            <w:u w:val="single"/>
            <w:lang w:val="uk-UA" w:eastAsia="ru-RU"/>
          </w:rPr>
          <w:t>додатку № 2</w:t>
        </w:r>
      </w:hyperlink>
      <w:r w:rsidRPr="00FA20E5">
        <w:rPr>
          <w:rFonts w:eastAsia="Times New Roman" w:cs="Times New Roman"/>
          <w:b w:val="0"/>
          <w:sz w:val="24"/>
          <w:szCs w:val="24"/>
          <w:lang w:val="uk-UA" w:eastAsia="ru-RU"/>
        </w:rPr>
        <w:t> до цього Закону.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34" w:name="n137"/>
      <w:bookmarkEnd w:id="134"/>
      <w:r w:rsidRPr="00FA20E5">
        <w:rPr>
          <w:rFonts w:eastAsia="Times New Roman" w:cs="Times New Roman"/>
          <w:b w:val="0"/>
          <w:sz w:val="24"/>
          <w:szCs w:val="24"/>
          <w:lang w:val="uk-UA" w:eastAsia="ru-RU"/>
        </w:rPr>
        <w:t xml:space="preserve">11. Кабінету Міністрів України передбачати у державному бюджеті необхідні видатки Міністерству оборони України, Головному управлінню розвідки Міністерства оборони </w:t>
      </w:r>
      <w:r w:rsidRPr="00FA20E5">
        <w:rPr>
          <w:rFonts w:eastAsia="Times New Roman" w:cs="Times New Roman"/>
          <w:b w:val="0"/>
          <w:sz w:val="24"/>
          <w:szCs w:val="24"/>
          <w:lang w:val="uk-UA" w:eastAsia="ru-RU"/>
        </w:rPr>
        <w:lastRenderedPageBreak/>
        <w:t>України, Національній поліції України, Національній гвардії України, Державній прикордонній службі України, Службі зовнішньої розвідки України, Державній службі України з надзвичайних ситуацій, Державному космічному агентству України, які здійснюють оплату закупівлі товарів, робіт і послуг для виконання програм, пов’язаних із підвищенням обороноздатності і безпеки держави, протягом строку дії відповідних господарських договорів, включаючи щомісячну сплату відсотків за користування кредитами (позиками), залученими під державні гарантії суб’єктами господарювання - резидентами України.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35" w:name="n138"/>
      <w:bookmarkEnd w:id="135"/>
      <w:r w:rsidRPr="00FA20E5">
        <w:rPr>
          <w:rFonts w:eastAsia="Times New Roman" w:cs="Times New Roman"/>
          <w:b w:val="0"/>
          <w:sz w:val="24"/>
          <w:szCs w:val="24"/>
          <w:lang w:val="uk-UA" w:eastAsia="ru-RU"/>
        </w:rPr>
        <w:t>Міністерство оборони України, Головне управління розвідки Міністерства оборони України, Національна поліція України, Національна гвардія України, Державна прикордонна служба України, Служба зовнішньої розвідки України, Державна служба України з надзвичайних ситуацій, Державне космічне агентство України беруть бюджетні зобов’язання за програмами підвищення обороноздатності і безпеки держави, що реалізуються із залученням кредитів (позик) під державні гарантії суб’єктами господарювання - резидентами України, та Державна казначейська служба України реєструє такі бюджетні зобов’язання у межах відповідних господарських договорів та наданих на цю мету державних гарантій.</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36" w:name="n139"/>
      <w:bookmarkEnd w:id="136"/>
      <w:r w:rsidRPr="00FA20E5">
        <w:rPr>
          <w:rFonts w:eastAsia="Times New Roman" w:cs="Times New Roman"/>
          <w:b w:val="0"/>
          <w:sz w:val="24"/>
          <w:szCs w:val="24"/>
          <w:lang w:val="uk-UA" w:eastAsia="ru-RU"/>
        </w:rPr>
        <w:t>12. Зупинити на 2017 рік дію </w:t>
      </w:r>
      <w:hyperlink r:id="rId130" w:tgtFrame="_blank" w:history="1">
        <w:r w:rsidRPr="00FA20E5">
          <w:rPr>
            <w:rFonts w:eastAsia="Times New Roman" w:cs="Times New Roman"/>
            <w:b w:val="0"/>
            <w:color w:val="0000FF"/>
            <w:sz w:val="24"/>
            <w:szCs w:val="24"/>
            <w:u w:val="single"/>
            <w:lang w:val="uk-UA" w:eastAsia="ru-RU"/>
          </w:rPr>
          <w:t>статті 4</w:t>
        </w:r>
      </w:hyperlink>
      <w:r w:rsidRPr="00FA20E5">
        <w:rPr>
          <w:rFonts w:eastAsia="Times New Roman" w:cs="Times New Roman"/>
          <w:b w:val="0"/>
          <w:sz w:val="24"/>
          <w:szCs w:val="24"/>
          <w:lang w:val="uk-UA" w:eastAsia="ru-RU"/>
        </w:rPr>
        <w:t> Закону України "Про поводження з радіоактивними відходами" (Відомості Верховної Ради України, 1995 р., № 27, ст. 198).</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37" w:name="n140"/>
      <w:bookmarkEnd w:id="137"/>
      <w:r w:rsidRPr="00FA20E5">
        <w:rPr>
          <w:rFonts w:eastAsia="Times New Roman" w:cs="Times New Roman"/>
          <w:b w:val="0"/>
          <w:sz w:val="24"/>
          <w:szCs w:val="24"/>
          <w:lang w:val="uk-UA" w:eastAsia="ru-RU"/>
        </w:rPr>
        <w:t>13. Зупинити дію </w:t>
      </w:r>
      <w:hyperlink r:id="rId131" w:anchor="n4" w:tgtFrame="_blank" w:history="1">
        <w:r w:rsidRPr="00FA20E5">
          <w:rPr>
            <w:rFonts w:eastAsia="Times New Roman" w:cs="Times New Roman"/>
            <w:b w:val="0"/>
            <w:color w:val="0000FF"/>
            <w:sz w:val="24"/>
            <w:szCs w:val="24"/>
            <w:u w:val="single"/>
            <w:lang w:val="uk-UA" w:eastAsia="ru-RU"/>
          </w:rPr>
          <w:t>статті 1</w:t>
        </w:r>
      </w:hyperlink>
      <w:r w:rsidRPr="00FA20E5">
        <w:rPr>
          <w:rFonts w:eastAsia="Times New Roman" w:cs="Times New Roman"/>
          <w:b w:val="0"/>
          <w:sz w:val="24"/>
          <w:szCs w:val="24"/>
          <w:lang w:val="uk-UA" w:eastAsia="ru-RU"/>
        </w:rPr>
        <w:t> Закону України "Про встановлення додаткових гарантій щодо захисту прав громадян, які проживають на територіях проведення антитерористичної операції, та обмеження відповідальності підприємств - виконавців/виробників житлово-комунальних послуг у разі несвоєчасного здійснення платежів за спожиті енергетичні ресурси" (Відомості Верховної Ради України, 2015 р., № 13, ст. 84) до завершення антитерористичної операції.</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38" w:name="n141"/>
      <w:bookmarkEnd w:id="138"/>
      <w:r w:rsidRPr="00FA20E5">
        <w:rPr>
          <w:rFonts w:eastAsia="Times New Roman" w:cs="Times New Roman"/>
          <w:b w:val="0"/>
          <w:sz w:val="24"/>
          <w:szCs w:val="24"/>
          <w:lang w:val="uk-UA" w:eastAsia="ru-RU"/>
        </w:rPr>
        <w:t>14. Кабінету Міністрів України у разі прийняття рішення щодо запровадження у 2017 році нової моделі фінансового забезпечення охорони здоров’я на рівні первинної медичної допомоги подати Верховній Раді України проект закону щодо внесення змін до Закону України "Про Державний бюджет України на 2017 рік".</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39" w:name="n142"/>
      <w:bookmarkEnd w:id="139"/>
      <w:r w:rsidRPr="00FA20E5">
        <w:rPr>
          <w:rFonts w:eastAsia="Times New Roman" w:cs="Times New Roman"/>
          <w:b w:val="0"/>
          <w:sz w:val="24"/>
          <w:szCs w:val="24"/>
          <w:lang w:val="uk-UA" w:eastAsia="ru-RU"/>
        </w:rPr>
        <w:t>15. Кабінету Міністрів України за підсумками першого півріччя 2017 року на підставі затверджених в установленому порядку звіту про фінансово-господарську діяльність та фінансового плану Національної суспільної телерадіокомпанії України внести на розгляд Верховної Ради України пропозиції щодо внесення змін до Державного бюджету України на 2017 рік у частині збільшення видатків на фінансове забезпечення Національної суспільної телерадіокомпанії України.</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40" w:name="n143"/>
      <w:bookmarkEnd w:id="140"/>
      <w:r w:rsidRPr="00FA20E5">
        <w:rPr>
          <w:rFonts w:eastAsia="Times New Roman" w:cs="Times New Roman"/>
          <w:b w:val="0"/>
          <w:sz w:val="24"/>
          <w:szCs w:val="24"/>
          <w:lang w:val="uk-UA" w:eastAsia="ru-RU"/>
        </w:rPr>
        <w:t>16. Кабінету Міністрів України після набуття повноважень місцевими радами об’єднаних територіальних громад за результатами проведених у 2017 році перших місцевих виборів внести пропозиції щодо надання таким об’єднаним територіальним громадам з державного бюджету у 2017 році фінансової підтримки з метою стимулювання їх соціально-економічного розвитку.</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41" w:name="n144"/>
      <w:bookmarkEnd w:id="141"/>
      <w:r w:rsidRPr="00FA20E5">
        <w:rPr>
          <w:rFonts w:eastAsia="Times New Roman" w:cs="Times New Roman"/>
          <w:b w:val="0"/>
          <w:sz w:val="24"/>
          <w:szCs w:val="24"/>
          <w:lang w:val="uk-UA" w:eastAsia="ru-RU"/>
        </w:rPr>
        <w:t>17. Кабінету Міністрів України у місячний строк з дня здійснення правочину, визначеного </w:t>
      </w:r>
      <w:hyperlink r:id="rId132" w:anchor="n135" w:history="1">
        <w:r w:rsidRPr="00FA20E5">
          <w:rPr>
            <w:rFonts w:eastAsia="Times New Roman" w:cs="Times New Roman"/>
            <w:b w:val="0"/>
            <w:color w:val="0000FF"/>
            <w:sz w:val="24"/>
            <w:szCs w:val="24"/>
            <w:u w:val="single"/>
            <w:lang w:val="uk-UA" w:eastAsia="ru-RU"/>
          </w:rPr>
          <w:t>пунктом 10</w:t>
        </w:r>
      </w:hyperlink>
      <w:r w:rsidRPr="00FA20E5">
        <w:rPr>
          <w:rFonts w:eastAsia="Times New Roman" w:cs="Times New Roman"/>
          <w:b w:val="0"/>
          <w:sz w:val="24"/>
          <w:szCs w:val="24"/>
          <w:lang w:val="uk-UA" w:eastAsia="ru-RU"/>
        </w:rPr>
        <w:t xml:space="preserve"> Прикінцевих положень цього Закону, подати на розгляд Верховної Ради України пропозиції щодо внесення змін до Державного бюджету України на 2017 рік у частині зменшення видатків на обслуговування державного боргу (з урахуванням необхідності обслуговування збільшення державного боргу для націоналізації </w:t>
      </w:r>
      <w:proofErr w:type="spellStart"/>
      <w:r w:rsidRPr="00FA20E5">
        <w:rPr>
          <w:rFonts w:eastAsia="Times New Roman" w:cs="Times New Roman"/>
          <w:b w:val="0"/>
          <w:sz w:val="24"/>
          <w:szCs w:val="24"/>
          <w:lang w:val="uk-UA" w:eastAsia="ru-RU"/>
        </w:rPr>
        <w:t>системоутворюючого</w:t>
      </w:r>
      <w:proofErr w:type="spellEnd"/>
      <w:r w:rsidRPr="00FA20E5">
        <w:rPr>
          <w:rFonts w:eastAsia="Times New Roman" w:cs="Times New Roman"/>
          <w:b w:val="0"/>
          <w:sz w:val="24"/>
          <w:szCs w:val="24"/>
          <w:lang w:val="uk-UA" w:eastAsia="ru-RU"/>
        </w:rPr>
        <w:t xml:space="preserve"> банку) та збільшення видатків на розвиток мережі автомобільних доріг загального користування.</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42" w:name="n145"/>
      <w:bookmarkEnd w:id="142"/>
      <w:r w:rsidRPr="00FA20E5">
        <w:rPr>
          <w:rFonts w:eastAsia="Times New Roman" w:cs="Times New Roman"/>
          <w:b w:val="0"/>
          <w:sz w:val="24"/>
          <w:szCs w:val="24"/>
          <w:lang w:val="uk-UA" w:eastAsia="ru-RU"/>
        </w:rPr>
        <w:t>18. Кабінету Міністрів України розглянути можливість збільшення видатків за бюджетною програмою "Ведення лісового і мисливського господарства, охорона і захист лісів в лісовому фонді" (код 2805060) у межах загального обсягу бюджетних призначень, визначених Міністерству аграрної політики та продовольства України на 2017 рік.</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43" w:name="n146"/>
      <w:bookmarkEnd w:id="143"/>
      <w:r w:rsidRPr="00FA20E5">
        <w:rPr>
          <w:rFonts w:eastAsia="Times New Roman" w:cs="Times New Roman"/>
          <w:b w:val="0"/>
          <w:sz w:val="24"/>
          <w:szCs w:val="24"/>
          <w:lang w:val="uk-UA" w:eastAsia="ru-RU"/>
        </w:rPr>
        <w:lastRenderedPageBreak/>
        <w:t>19. Кабінету Міністрів України розглянути можливість відновлення Міністерству охорони здоров’я України бюджетної програми "Комплексне медико-санітарне забезпечення та лікування онкологічних захворювань із застосуванням високовартісних медичних технологій громадян, які постраждали внаслідок Чорнобильської катастрофи" (код 2301490) з обсягом видатків у сумі 61.343,9 тис. гривень.</w:t>
      </w:r>
    </w:p>
    <w:p w:rsidR="00FA20E5" w:rsidRDefault="00FA20E5" w:rsidP="00FA20E5">
      <w:pPr>
        <w:widowControl/>
        <w:ind w:left="0" w:firstLine="450"/>
        <w:jc w:val="both"/>
        <w:textAlignment w:val="baseline"/>
        <w:rPr>
          <w:rFonts w:eastAsia="Times New Roman" w:cs="Times New Roman"/>
          <w:b w:val="0"/>
          <w:sz w:val="24"/>
          <w:szCs w:val="24"/>
          <w:lang w:val="uk-UA" w:eastAsia="ru-RU"/>
        </w:rPr>
      </w:pPr>
      <w:bookmarkStart w:id="144" w:name="n147"/>
      <w:bookmarkEnd w:id="144"/>
      <w:r w:rsidRPr="00FA20E5">
        <w:rPr>
          <w:rFonts w:eastAsia="Times New Roman" w:cs="Times New Roman"/>
          <w:b w:val="0"/>
          <w:sz w:val="24"/>
          <w:szCs w:val="24"/>
          <w:lang w:val="uk-UA" w:eastAsia="ru-RU"/>
        </w:rPr>
        <w:t xml:space="preserve">20. Установити, що у 2017 році розподіл бюджетної дотації для розвитку сільськогосподарських товаровиробників та стимулювання виробництва сільськогосподарської продукції в автоматичному режимі за бюджетною програмою центрального органу виконавчої влади, що забезпечує формування та реалізує державну аграрну політику, на підставі даних Реєстру </w:t>
      </w:r>
      <w:proofErr w:type="spellStart"/>
      <w:r w:rsidRPr="00FA20E5">
        <w:rPr>
          <w:rFonts w:eastAsia="Times New Roman" w:cs="Times New Roman"/>
          <w:b w:val="0"/>
          <w:sz w:val="24"/>
          <w:szCs w:val="24"/>
          <w:lang w:val="uk-UA" w:eastAsia="ru-RU"/>
        </w:rPr>
        <w:t>отримувачів</w:t>
      </w:r>
      <w:proofErr w:type="spellEnd"/>
      <w:r w:rsidRPr="00FA20E5">
        <w:rPr>
          <w:rFonts w:eastAsia="Times New Roman" w:cs="Times New Roman"/>
          <w:b w:val="0"/>
          <w:sz w:val="24"/>
          <w:szCs w:val="24"/>
          <w:lang w:val="uk-UA" w:eastAsia="ru-RU"/>
        </w:rPr>
        <w:t xml:space="preserve"> бюджетної дотації та інформації центрального органу виконавчої влади, що реалізує державну податкову та митну політику, здійснюється з урахуванням такого критерію: пропорційно сумі вартості реалізованої сільськогосподарським товаровиробником сільськогосподарської продукції.</w:t>
      </w:r>
    </w:p>
    <w:p w:rsidR="00FA20E5" w:rsidRPr="00FA20E5" w:rsidRDefault="00FA20E5" w:rsidP="00FA20E5">
      <w:pPr>
        <w:widowControl/>
        <w:ind w:left="0" w:firstLine="450"/>
        <w:jc w:val="both"/>
        <w:textAlignment w:val="baseline"/>
        <w:rPr>
          <w:rFonts w:eastAsia="Times New Roman" w:cs="Times New Roman"/>
          <w:b w:val="0"/>
          <w:sz w:val="24"/>
          <w:szCs w:val="24"/>
          <w:lang w:val="uk-UA" w:eastAsia="ru-RU"/>
        </w:rPr>
      </w:pPr>
    </w:p>
    <w:tbl>
      <w:tblPr>
        <w:tblW w:w="5000" w:type="pct"/>
        <w:tblCellMar>
          <w:left w:w="0" w:type="dxa"/>
          <w:right w:w="0" w:type="dxa"/>
        </w:tblCellMar>
        <w:tblLook w:val="04A0"/>
      </w:tblPr>
      <w:tblGrid>
        <w:gridCol w:w="2806"/>
        <w:gridCol w:w="6549"/>
      </w:tblGrid>
      <w:tr w:rsidR="00FA20E5" w:rsidRPr="00FA20E5" w:rsidTr="00FA20E5">
        <w:tc>
          <w:tcPr>
            <w:tcW w:w="1500" w:type="pct"/>
            <w:hideMark/>
          </w:tcPr>
          <w:p w:rsidR="00FA20E5" w:rsidRPr="00FA20E5" w:rsidRDefault="00FA20E5" w:rsidP="00FA20E5">
            <w:pPr>
              <w:widowControl/>
              <w:ind w:left="0"/>
              <w:jc w:val="center"/>
              <w:textAlignment w:val="baseline"/>
              <w:rPr>
                <w:rFonts w:eastAsia="Times New Roman" w:cs="Times New Roman"/>
                <w:b w:val="0"/>
                <w:sz w:val="24"/>
                <w:szCs w:val="24"/>
                <w:lang w:val="uk-UA" w:eastAsia="ru-RU"/>
              </w:rPr>
            </w:pPr>
            <w:bookmarkStart w:id="145" w:name="n153"/>
            <w:bookmarkEnd w:id="145"/>
            <w:r w:rsidRPr="00FA20E5">
              <w:rPr>
                <w:rFonts w:eastAsia="Times New Roman" w:cs="Times New Roman"/>
                <w:bCs/>
                <w:color w:val="000000"/>
                <w:sz w:val="24"/>
                <w:szCs w:val="24"/>
                <w:lang w:val="uk-UA" w:eastAsia="ru-RU"/>
              </w:rPr>
              <w:t>Президент України</w:t>
            </w:r>
          </w:p>
        </w:tc>
        <w:tc>
          <w:tcPr>
            <w:tcW w:w="3500" w:type="pct"/>
            <w:hideMark/>
          </w:tcPr>
          <w:p w:rsidR="00FA20E5" w:rsidRPr="00FA20E5" w:rsidRDefault="00FA20E5" w:rsidP="00FA20E5">
            <w:pPr>
              <w:widowControl/>
              <w:ind w:left="0"/>
              <w:jc w:val="right"/>
              <w:textAlignment w:val="baseline"/>
              <w:rPr>
                <w:rFonts w:eastAsia="Times New Roman" w:cs="Times New Roman"/>
                <w:b w:val="0"/>
                <w:sz w:val="24"/>
                <w:szCs w:val="24"/>
                <w:lang w:val="uk-UA" w:eastAsia="ru-RU"/>
              </w:rPr>
            </w:pPr>
            <w:r w:rsidRPr="00FA20E5">
              <w:rPr>
                <w:rFonts w:eastAsia="Times New Roman" w:cs="Times New Roman"/>
                <w:bCs/>
                <w:color w:val="000000"/>
                <w:sz w:val="24"/>
                <w:szCs w:val="24"/>
                <w:lang w:val="uk-UA" w:eastAsia="ru-RU"/>
              </w:rPr>
              <w:t>П.ПОРОШЕНКО</w:t>
            </w:r>
          </w:p>
        </w:tc>
      </w:tr>
      <w:tr w:rsidR="00FA20E5" w:rsidRPr="00FA20E5" w:rsidTr="00FA20E5">
        <w:tc>
          <w:tcPr>
            <w:tcW w:w="0" w:type="auto"/>
            <w:shd w:val="clear" w:color="auto" w:fill="FFFFFF"/>
            <w:hideMark/>
          </w:tcPr>
          <w:p w:rsidR="00FA20E5" w:rsidRPr="00FA20E5" w:rsidRDefault="00FA20E5" w:rsidP="00FA20E5">
            <w:pPr>
              <w:widowControl/>
              <w:ind w:left="0"/>
              <w:jc w:val="center"/>
              <w:textAlignment w:val="baseline"/>
              <w:rPr>
                <w:rFonts w:eastAsia="Times New Roman" w:cs="Times New Roman"/>
                <w:b w:val="0"/>
                <w:color w:val="000000"/>
                <w:sz w:val="24"/>
                <w:szCs w:val="24"/>
                <w:lang w:val="uk-UA" w:eastAsia="ru-RU"/>
              </w:rPr>
            </w:pPr>
            <w:r w:rsidRPr="00FA20E5">
              <w:rPr>
                <w:rFonts w:eastAsia="Times New Roman" w:cs="Times New Roman"/>
                <w:bCs/>
                <w:color w:val="000000"/>
                <w:sz w:val="24"/>
                <w:szCs w:val="24"/>
                <w:lang w:val="uk-UA" w:eastAsia="ru-RU"/>
              </w:rPr>
              <w:t>м. Київ</w:t>
            </w:r>
            <w:r w:rsidRPr="00FA20E5">
              <w:rPr>
                <w:rFonts w:eastAsia="Times New Roman" w:cs="Times New Roman"/>
                <w:b w:val="0"/>
                <w:color w:val="000000"/>
                <w:sz w:val="24"/>
                <w:szCs w:val="24"/>
                <w:lang w:val="uk-UA" w:eastAsia="ru-RU"/>
              </w:rPr>
              <w:t> </w:t>
            </w:r>
            <w:r w:rsidRPr="00FA20E5">
              <w:rPr>
                <w:rFonts w:eastAsia="Times New Roman" w:cs="Times New Roman"/>
                <w:b w:val="0"/>
                <w:color w:val="000000"/>
                <w:sz w:val="24"/>
                <w:szCs w:val="24"/>
                <w:lang w:val="uk-UA" w:eastAsia="ru-RU"/>
              </w:rPr>
              <w:br/>
            </w:r>
            <w:r w:rsidRPr="00FA20E5">
              <w:rPr>
                <w:rFonts w:eastAsia="Times New Roman" w:cs="Times New Roman"/>
                <w:bCs/>
                <w:color w:val="000000"/>
                <w:sz w:val="24"/>
                <w:szCs w:val="24"/>
                <w:lang w:val="uk-UA" w:eastAsia="ru-RU"/>
              </w:rPr>
              <w:t>21 грудня 2016 року</w:t>
            </w:r>
            <w:r w:rsidRPr="00FA20E5">
              <w:rPr>
                <w:rFonts w:eastAsia="Times New Roman" w:cs="Times New Roman"/>
                <w:b w:val="0"/>
                <w:color w:val="000000"/>
                <w:sz w:val="24"/>
                <w:szCs w:val="24"/>
                <w:lang w:val="uk-UA" w:eastAsia="ru-RU"/>
              </w:rPr>
              <w:t> </w:t>
            </w:r>
            <w:r w:rsidRPr="00FA20E5">
              <w:rPr>
                <w:rFonts w:eastAsia="Times New Roman" w:cs="Times New Roman"/>
                <w:b w:val="0"/>
                <w:color w:val="000000"/>
                <w:sz w:val="24"/>
                <w:szCs w:val="24"/>
                <w:lang w:val="uk-UA" w:eastAsia="ru-RU"/>
              </w:rPr>
              <w:br/>
            </w:r>
            <w:r w:rsidRPr="00FA20E5">
              <w:rPr>
                <w:rFonts w:eastAsia="Times New Roman" w:cs="Times New Roman"/>
                <w:bCs/>
                <w:color w:val="000000"/>
                <w:sz w:val="24"/>
                <w:szCs w:val="24"/>
                <w:lang w:val="uk-UA" w:eastAsia="ru-RU"/>
              </w:rPr>
              <w:t>№ 1801-VIII</w:t>
            </w:r>
          </w:p>
        </w:tc>
        <w:tc>
          <w:tcPr>
            <w:tcW w:w="0" w:type="auto"/>
            <w:shd w:val="clear" w:color="auto" w:fill="FFFFFF"/>
            <w:hideMark/>
          </w:tcPr>
          <w:p w:rsidR="00FA20E5" w:rsidRPr="00FA20E5" w:rsidRDefault="00FA20E5" w:rsidP="00FA20E5">
            <w:pPr>
              <w:widowControl/>
              <w:ind w:left="0"/>
              <w:jc w:val="both"/>
              <w:rPr>
                <w:rFonts w:eastAsia="Times New Roman" w:cs="Times New Roman"/>
                <w:b w:val="0"/>
                <w:color w:val="000000"/>
                <w:sz w:val="24"/>
                <w:szCs w:val="24"/>
                <w:lang w:val="uk-UA" w:eastAsia="ru-RU"/>
              </w:rPr>
            </w:pPr>
          </w:p>
        </w:tc>
      </w:tr>
    </w:tbl>
    <w:p w:rsidR="00C22F16" w:rsidRPr="00FA20E5" w:rsidRDefault="00C22F16">
      <w:pPr>
        <w:rPr>
          <w:lang w:val="uk-UA"/>
        </w:rPr>
      </w:pPr>
    </w:p>
    <w:sectPr w:rsidR="00C22F16" w:rsidRPr="00FA20E5" w:rsidSect="00C22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0E5"/>
    <w:rsid w:val="00881F3B"/>
    <w:rsid w:val="00977408"/>
    <w:rsid w:val="00A52071"/>
    <w:rsid w:val="00BE29B7"/>
    <w:rsid w:val="00C22F16"/>
    <w:rsid w:val="00FA2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дресат"/>
    <w:qFormat/>
    <w:rsid w:val="00A52071"/>
    <w:pPr>
      <w:widowControl w:val="0"/>
      <w:spacing w:after="0" w:line="240" w:lineRule="auto"/>
      <w:ind w:left="510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A20E5"/>
    <w:pPr>
      <w:widowControl/>
      <w:spacing w:before="100" w:beforeAutospacing="1" w:after="100" w:afterAutospacing="1"/>
      <w:ind w:left="0"/>
    </w:pPr>
    <w:rPr>
      <w:rFonts w:eastAsia="Times New Roman" w:cs="Times New Roman"/>
      <w:b w:val="0"/>
      <w:sz w:val="24"/>
      <w:szCs w:val="24"/>
      <w:lang w:eastAsia="ru-RU"/>
    </w:rPr>
  </w:style>
  <w:style w:type="paragraph" w:customStyle="1" w:styleId="rvps17">
    <w:name w:val="rvps17"/>
    <w:basedOn w:val="a"/>
    <w:rsid w:val="00FA20E5"/>
    <w:pPr>
      <w:widowControl/>
      <w:spacing w:before="100" w:beforeAutospacing="1" w:after="100" w:afterAutospacing="1"/>
      <w:ind w:left="0"/>
    </w:pPr>
    <w:rPr>
      <w:rFonts w:eastAsia="Times New Roman" w:cs="Times New Roman"/>
      <w:b w:val="0"/>
      <w:sz w:val="24"/>
      <w:szCs w:val="24"/>
      <w:lang w:eastAsia="ru-RU"/>
    </w:rPr>
  </w:style>
  <w:style w:type="character" w:customStyle="1" w:styleId="rvts78">
    <w:name w:val="rvts78"/>
    <w:basedOn w:val="a0"/>
    <w:rsid w:val="00FA20E5"/>
  </w:style>
  <w:style w:type="paragraph" w:customStyle="1" w:styleId="rvps6">
    <w:name w:val="rvps6"/>
    <w:basedOn w:val="a"/>
    <w:rsid w:val="00FA20E5"/>
    <w:pPr>
      <w:widowControl/>
      <w:spacing w:before="100" w:beforeAutospacing="1" w:after="100" w:afterAutospacing="1"/>
      <w:ind w:left="0"/>
    </w:pPr>
    <w:rPr>
      <w:rFonts w:eastAsia="Times New Roman" w:cs="Times New Roman"/>
      <w:b w:val="0"/>
      <w:sz w:val="24"/>
      <w:szCs w:val="24"/>
      <w:lang w:eastAsia="ru-RU"/>
    </w:rPr>
  </w:style>
  <w:style w:type="character" w:customStyle="1" w:styleId="rvts23">
    <w:name w:val="rvts23"/>
    <w:basedOn w:val="a0"/>
    <w:rsid w:val="00FA20E5"/>
  </w:style>
  <w:style w:type="paragraph" w:customStyle="1" w:styleId="rvps2">
    <w:name w:val="rvps2"/>
    <w:basedOn w:val="a"/>
    <w:rsid w:val="00FA20E5"/>
    <w:pPr>
      <w:widowControl/>
      <w:spacing w:before="100" w:beforeAutospacing="1" w:after="100" w:afterAutospacing="1"/>
      <w:ind w:left="0"/>
    </w:pPr>
    <w:rPr>
      <w:rFonts w:eastAsia="Times New Roman" w:cs="Times New Roman"/>
      <w:b w:val="0"/>
      <w:sz w:val="24"/>
      <w:szCs w:val="24"/>
      <w:lang w:eastAsia="ru-RU"/>
    </w:rPr>
  </w:style>
  <w:style w:type="character" w:customStyle="1" w:styleId="rvts9">
    <w:name w:val="rvts9"/>
    <w:basedOn w:val="a0"/>
    <w:rsid w:val="00FA20E5"/>
  </w:style>
  <w:style w:type="character" w:customStyle="1" w:styleId="apple-converted-space">
    <w:name w:val="apple-converted-space"/>
    <w:basedOn w:val="a0"/>
    <w:rsid w:val="00FA20E5"/>
  </w:style>
  <w:style w:type="character" w:styleId="a3">
    <w:name w:val="Hyperlink"/>
    <w:basedOn w:val="a0"/>
    <w:uiPriority w:val="99"/>
    <w:semiHidden/>
    <w:unhideWhenUsed/>
    <w:rsid w:val="00FA20E5"/>
    <w:rPr>
      <w:color w:val="0000FF"/>
      <w:u w:val="single"/>
    </w:rPr>
  </w:style>
  <w:style w:type="character" w:styleId="a4">
    <w:name w:val="FollowedHyperlink"/>
    <w:basedOn w:val="a0"/>
    <w:uiPriority w:val="99"/>
    <w:semiHidden/>
    <w:unhideWhenUsed/>
    <w:rsid w:val="00FA20E5"/>
    <w:rPr>
      <w:color w:val="800080"/>
      <w:u w:val="single"/>
    </w:rPr>
  </w:style>
  <w:style w:type="character" w:customStyle="1" w:styleId="rvts37">
    <w:name w:val="rvts37"/>
    <w:basedOn w:val="a0"/>
    <w:rsid w:val="00FA20E5"/>
  </w:style>
  <w:style w:type="character" w:customStyle="1" w:styleId="rvts15">
    <w:name w:val="rvts15"/>
    <w:basedOn w:val="a0"/>
    <w:rsid w:val="00FA20E5"/>
  </w:style>
  <w:style w:type="character" w:customStyle="1" w:styleId="rvts13">
    <w:name w:val="rvts13"/>
    <w:basedOn w:val="a0"/>
    <w:rsid w:val="00FA20E5"/>
  </w:style>
  <w:style w:type="paragraph" w:customStyle="1" w:styleId="rvps4">
    <w:name w:val="rvps4"/>
    <w:basedOn w:val="a"/>
    <w:rsid w:val="00FA20E5"/>
    <w:pPr>
      <w:widowControl/>
      <w:spacing w:before="100" w:beforeAutospacing="1" w:after="100" w:afterAutospacing="1"/>
      <w:ind w:left="0"/>
    </w:pPr>
    <w:rPr>
      <w:rFonts w:eastAsia="Times New Roman" w:cs="Times New Roman"/>
      <w:b w:val="0"/>
      <w:sz w:val="24"/>
      <w:szCs w:val="24"/>
      <w:lang w:eastAsia="ru-RU"/>
    </w:rPr>
  </w:style>
  <w:style w:type="character" w:customStyle="1" w:styleId="rvts44">
    <w:name w:val="rvts44"/>
    <w:basedOn w:val="a0"/>
    <w:rsid w:val="00FA20E5"/>
  </w:style>
  <w:style w:type="paragraph" w:customStyle="1" w:styleId="rvps15">
    <w:name w:val="rvps15"/>
    <w:basedOn w:val="a"/>
    <w:rsid w:val="00FA20E5"/>
    <w:pPr>
      <w:widowControl/>
      <w:spacing w:before="100" w:beforeAutospacing="1" w:after="100" w:afterAutospacing="1"/>
      <w:ind w:left="0"/>
    </w:pPr>
    <w:rPr>
      <w:rFonts w:eastAsia="Times New Roman" w:cs="Times New Roman"/>
      <w:b w:val="0"/>
      <w:sz w:val="24"/>
      <w:szCs w:val="24"/>
      <w:lang w:eastAsia="ru-RU"/>
    </w:rPr>
  </w:style>
  <w:style w:type="paragraph" w:styleId="a5">
    <w:name w:val="Balloon Text"/>
    <w:basedOn w:val="a"/>
    <w:link w:val="a6"/>
    <w:uiPriority w:val="99"/>
    <w:semiHidden/>
    <w:unhideWhenUsed/>
    <w:rsid w:val="00FA20E5"/>
    <w:rPr>
      <w:rFonts w:ascii="Tahoma" w:hAnsi="Tahoma" w:cs="Tahoma"/>
      <w:sz w:val="16"/>
      <w:szCs w:val="16"/>
    </w:rPr>
  </w:style>
  <w:style w:type="character" w:customStyle="1" w:styleId="a6">
    <w:name w:val="Текст выноски Знак"/>
    <w:basedOn w:val="a0"/>
    <w:link w:val="a5"/>
    <w:uiPriority w:val="99"/>
    <w:semiHidden/>
    <w:rsid w:val="00FA20E5"/>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divs>
    <w:div w:id="1991669050">
      <w:bodyDiv w:val="1"/>
      <w:marLeft w:val="0"/>
      <w:marRight w:val="0"/>
      <w:marTop w:val="0"/>
      <w:marBottom w:val="0"/>
      <w:divBdr>
        <w:top w:val="none" w:sz="0" w:space="0" w:color="auto"/>
        <w:left w:val="none" w:sz="0" w:space="0" w:color="auto"/>
        <w:bottom w:val="none" w:sz="0" w:space="0" w:color="auto"/>
        <w:right w:val="none" w:sz="0" w:space="0" w:color="auto"/>
      </w:divBdr>
      <w:divsChild>
        <w:div w:id="1044404711">
          <w:marLeft w:val="0"/>
          <w:marRight w:val="0"/>
          <w:marTop w:val="0"/>
          <w:marBottom w:val="150"/>
          <w:divBdr>
            <w:top w:val="none" w:sz="0" w:space="0" w:color="auto"/>
            <w:left w:val="none" w:sz="0" w:space="0" w:color="auto"/>
            <w:bottom w:val="none" w:sz="0" w:space="0" w:color="auto"/>
            <w:right w:val="none" w:sz="0" w:space="0" w:color="auto"/>
          </w:divBdr>
        </w:div>
        <w:div w:id="1948539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2456-17/paran2843" TargetMode="External"/><Relationship Id="rId117" Type="http://schemas.openxmlformats.org/officeDocument/2006/relationships/hyperlink" Target="http://zakon3.rada.gov.ua/laws/show/2011-12/paran207" TargetMode="External"/><Relationship Id="rId21" Type="http://schemas.openxmlformats.org/officeDocument/2006/relationships/hyperlink" Target="http://zakon3.rada.gov.ua/laws/show/2628-14" TargetMode="External"/><Relationship Id="rId42" Type="http://schemas.openxmlformats.org/officeDocument/2006/relationships/hyperlink" Target="http://zakon3.rada.gov.ua/laws/show/2456-17/paran305" TargetMode="External"/><Relationship Id="rId47" Type="http://schemas.openxmlformats.org/officeDocument/2006/relationships/hyperlink" Target="http://zakon3.rada.gov.ua/laws/show/1801-19/print1452612615002496" TargetMode="External"/><Relationship Id="rId63" Type="http://schemas.openxmlformats.org/officeDocument/2006/relationships/hyperlink" Target="http://zakon3.rada.gov.ua/laws/show/3353-12" TargetMode="External"/><Relationship Id="rId68" Type="http://schemas.openxmlformats.org/officeDocument/2006/relationships/hyperlink" Target="http://zakon3.rada.gov.ua/laws/show/1801-19/print1452612615002496" TargetMode="External"/><Relationship Id="rId84" Type="http://schemas.openxmlformats.org/officeDocument/2006/relationships/hyperlink" Target="http://zakon3.rada.gov.ua/laws/show/1801-19/print1452612615002496" TargetMode="External"/><Relationship Id="rId89" Type="http://schemas.openxmlformats.org/officeDocument/2006/relationships/hyperlink" Target="http://zakon3.rada.gov.ua/laws/show/1801-19/print1452612615002496" TargetMode="External"/><Relationship Id="rId112" Type="http://schemas.openxmlformats.org/officeDocument/2006/relationships/hyperlink" Target="http://zakon3.rada.gov.ua/laws/show/856-19/paran80" TargetMode="External"/><Relationship Id="rId133" Type="http://schemas.openxmlformats.org/officeDocument/2006/relationships/fontTable" Target="fontTable.xml"/><Relationship Id="rId16" Type="http://schemas.openxmlformats.org/officeDocument/2006/relationships/hyperlink" Target="http://zakon3.rada.gov.ua/laws/show/1801-19/print1452612615002496" TargetMode="External"/><Relationship Id="rId107" Type="http://schemas.openxmlformats.org/officeDocument/2006/relationships/hyperlink" Target="http://zakon3.rada.gov.ua/laws/show/1801-19/print1452612615002496" TargetMode="External"/><Relationship Id="rId11" Type="http://schemas.openxmlformats.org/officeDocument/2006/relationships/hyperlink" Target="http://zakon3.rada.gov.ua/laws/show/1801-19/print1452612615002496" TargetMode="External"/><Relationship Id="rId32" Type="http://schemas.openxmlformats.org/officeDocument/2006/relationships/hyperlink" Target="http://zakon3.rada.gov.ua/laws/show/2456-17/paran2498" TargetMode="External"/><Relationship Id="rId37" Type="http://schemas.openxmlformats.org/officeDocument/2006/relationships/hyperlink" Target="http://zakon3.rada.gov.ua/laws/show/2456-17/paran1096" TargetMode="External"/><Relationship Id="rId53" Type="http://schemas.openxmlformats.org/officeDocument/2006/relationships/hyperlink" Target="http://zakon3.rada.gov.ua/laws/show/1801-19/print1452612615002496" TargetMode="External"/><Relationship Id="rId58" Type="http://schemas.openxmlformats.org/officeDocument/2006/relationships/hyperlink" Target="http://zakon3.rada.gov.ua/laws/show/1801-19/print1452612615002496" TargetMode="External"/><Relationship Id="rId74" Type="http://schemas.openxmlformats.org/officeDocument/2006/relationships/hyperlink" Target="http://zakon3.rada.gov.ua/laws/show/1801-19/print1452612615002496" TargetMode="External"/><Relationship Id="rId79" Type="http://schemas.openxmlformats.org/officeDocument/2006/relationships/hyperlink" Target="http://zakon3.rada.gov.ua/laws/show/1801-19/print1452612615002496" TargetMode="External"/><Relationship Id="rId102" Type="http://schemas.openxmlformats.org/officeDocument/2006/relationships/hyperlink" Target="http://zakon3.rada.gov.ua/laws/show/1801-19/print1452612615002496" TargetMode="External"/><Relationship Id="rId123" Type="http://schemas.openxmlformats.org/officeDocument/2006/relationships/hyperlink" Target="http://zakon3.rada.gov.ua/laws/show/5403-17/paran1423" TargetMode="External"/><Relationship Id="rId128" Type="http://schemas.openxmlformats.org/officeDocument/2006/relationships/hyperlink" Target="http://zakon3.rada.gov.ua/laws/show/2269-12" TargetMode="External"/><Relationship Id="rId5" Type="http://schemas.openxmlformats.org/officeDocument/2006/relationships/hyperlink" Target="http://zakon3.rada.gov.ua/laws/show/1801-19/print1452612615002496" TargetMode="External"/><Relationship Id="rId90" Type="http://schemas.openxmlformats.org/officeDocument/2006/relationships/hyperlink" Target="http://zakon3.rada.gov.ua/laws/show/1801-19/print1452612615002496" TargetMode="External"/><Relationship Id="rId95" Type="http://schemas.openxmlformats.org/officeDocument/2006/relationships/hyperlink" Target="http://zakon3.rada.gov.ua/laws/show/1801-19/print1452612615002496" TargetMode="External"/><Relationship Id="rId14" Type="http://schemas.openxmlformats.org/officeDocument/2006/relationships/hyperlink" Target="http://zakon3.rada.gov.ua/laws/show/1801-19/print1452612615002496" TargetMode="External"/><Relationship Id="rId22" Type="http://schemas.openxmlformats.org/officeDocument/2006/relationships/hyperlink" Target="http://zakon3.rada.gov.ua/laws/show/2456-17/paran573" TargetMode="External"/><Relationship Id="rId27" Type="http://schemas.openxmlformats.org/officeDocument/2006/relationships/hyperlink" Target="http://zakon3.rada.gov.ua/laws/show/2456-17/paran299" TargetMode="External"/><Relationship Id="rId30" Type="http://schemas.openxmlformats.org/officeDocument/2006/relationships/hyperlink" Target="http://zakon3.rada.gov.ua/laws/show/1801-19/print1452612615002496" TargetMode="External"/><Relationship Id="rId35" Type="http://schemas.openxmlformats.org/officeDocument/2006/relationships/hyperlink" Target="http://zakon3.rada.gov.ua/laws/show/5492-17" TargetMode="External"/><Relationship Id="rId43" Type="http://schemas.openxmlformats.org/officeDocument/2006/relationships/hyperlink" Target="http://zakon3.rada.gov.ua/laws/show/2456-17/paran633" TargetMode="External"/><Relationship Id="rId48" Type="http://schemas.openxmlformats.org/officeDocument/2006/relationships/hyperlink" Target="http://zakon3.rada.gov.ua/laws/show/1801-19/print1452612615002496" TargetMode="External"/><Relationship Id="rId56" Type="http://schemas.openxmlformats.org/officeDocument/2006/relationships/hyperlink" Target="http://zakon3.rada.gov.ua/laws/show/1801-19/print1452612615002496" TargetMode="External"/><Relationship Id="rId64" Type="http://schemas.openxmlformats.org/officeDocument/2006/relationships/hyperlink" Target="http://zakon3.rada.gov.ua/laws/show/1801-19/print1452612615002496" TargetMode="External"/><Relationship Id="rId69" Type="http://schemas.openxmlformats.org/officeDocument/2006/relationships/hyperlink" Target="http://zakon3.rada.gov.ua/laws/show/1801-19/print1452612615002496" TargetMode="External"/><Relationship Id="rId77" Type="http://schemas.openxmlformats.org/officeDocument/2006/relationships/hyperlink" Target="http://zakon3.rada.gov.ua/laws/show/1801-19/print1452612615002496" TargetMode="External"/><Relationship Id="rId100" Type="http://schemas.openxmlformats.org/officeDocument/2006/relationships/hyperlink" Target="http://zakon3.rada.gov.ua/laws/show/1801-19/print1452612615002496" TargetMode="External"/><Relationship Id="rId105" Type="http://schemas.openxmlformats.org/officeDocument/2006/relationships/hyperlink" Target="http://zakon3.rada.gov.ua/laws/show/1801-19/print1452612615002496" TargetMode="External"/><Relationship Id="rId113" Type="http://schemas.openxmlformats.org/officeDocument/2006/relationships/hyperlink" Target="http://zakon3.rada.gov.ua/laws/show/848-19" TargetMode="External"/><Relationship Id="rId118" Type="http://schemas.openxmlformats.org/officeDocument/2006/relationships/hyperlink" Target="http://zakon3.rada.gov.ua/laws/show/876-18/paran202" TargetMode="External"/><Relationship Id="rId126" Type="http://schemas.openxmlformats.org/officeDocument/2006/relationships/hyperlink" Target="http://zakon3.rada.gov.ua/laws/show/160-19" TargetMode="External"/><Relationship Id="rId134" Type="http://schemas.openxmlformats.org/officeDocument/2006/relationships/theme" Target="theme/theme1.xml"/><Relationship Id="rId8" Type="http://schemas.openxmlformats.org/officeDocument/2006/relationships/hyperlink" Target="http://zakon3.rada.gov.ua/laws/show/1801-19/print1452612615002496" TargetMode="External"/><Relationship Id="rId51" Type="http://schemas.openxmlformats.org/officeDocument/2006/relationships/hyperlink" Target="http://zakon3.rada.gov.ua/laws/show/1801-19/print1452612615002496" TargetMode="External"/><Relationship Id="rId72" Type="http://schemas.openxmlformats.org/officeDocument/2006/relationships/hyperlink" Target="http://zakon3.rada.gov.ua/laws/show/1801-19/print1452612615002496" TargetMode="External"/><Relationship Id="rId80" Type="http://schemas.openxmlformats.org/officeDocument/2006/relationships/hyperlink" Target="http://zakon3.rada.gov.ua/laws/show/1801-19/print1452612615002496" TargetMode="External"/><Relationship Id="rId85" Type="http://schemas.openxmlformats.org/officeDocument/2006/relationships/hyperlink" Target="http://zakon3.rada.gov.ua/laws/show/1801-19/print1452612615002496" TargetMode="External"/><Relationship Id="rId93" Type="http://schemas.openxmlformats.org/officeDocument/2006/relationships/hyperlink" Target="http://zakon3.rada.gov.ua/laws/show/1801-19/print1452612615002496" TargetMode="External"/><Relationship Id="rId98" Type="http://schemas.openxmlformats.org/officeDocument/2006/relationships/hyperlink" Target="http://zakon3.rada.gov.ua/laws/show/1801-19/print1452612615002496" TargetMode="External"/><Relationship Id="rId121" Type="http://schemas.openxmlformats.org/officeDocument/2006/relationships/hyperlink" Target="http://zakon3.rada.gov.ua/laws/show/5403-17/paran1415" TargetMode="External"/><Relationship Id="rId3" Type="http://schemas.openxmlformats.org/officeDocument/2006/relationships/webSettings" Target="webSettings.xml"/><Relationship Id="rId12" Type="http://schemas.openxmlformats.org/officeDocument/2006/relationships/hyperlink" Target="http://zakon3.rada.gov.ua/laws/show/1801-19/print1452612615002496" TargetMode="External"/><Relationship Id="rId17" Type="http://schemas.openxmlformats.org/officeDocument/2006/relationships/hyperlink" Target="http://zakon3.rada.gov.ua/laws/show/1801-19/print1452612615002496" TargetMode="External"/><Relationship Id="rId25" Type="http://schemas.openxmlformats.org/officeDocument/2006/relationships/hyperlink" Target="http://zakon3.rada.gov.ua/laws/show/2456-17/paran2843" TargetMode="External"/><Relationship Id="rId33" Type="http://schemas.openxmlformats.org/officeDocument/2006/relationships/hyperlink" Target="http://zakon3.rada.gov.ua/laws/show/5492-17" TargetMode="External"/><Relationship Id="rId38" Type="http://schemas.openxmlformats.org/officeDocument/2006/relationships/hyperlink" Target="http://zakon3.rada.gov.ua/laws/show/2456-17/paran305" TargetMode="External"/><Relationship Id="rId46" Type="http://schemas.openxmlformats.org/officeDocument/2006/relationships/hyperlink" Target="http://zakon3.rada.gov.ua/laws/show/1801-19/print1452612615002496" TargetMode="External"/><Relationship Id="rId59" Type="http://schemas.openxmlformats.org/officeDocument/2006/relationships/hyperlink" Target="http://zakon3.rada.gov.ua/laws/show/1801-19/print1452612615002496" TargetMode="External"/><Relationship Id="rId67" Type="http://schemas.openxmlformats.org/officeDocument/2006/relationships/hyperlink" Target="http://zakon3.rada.gov.ua/laws/show/1801-19/print1452612615002496" TargetMode="External"/><Relationship Id="rId103" Type="http://schemas.openxmlformats.org/officeDocument/2006/relationships/hyperlink" Target="http://zakon3.rada.gov.ua/laws/show/2456-17/paran2432" TargetMode="External"/><Relationship Id="rId108" Type="http://schemas.openxmlformats.org/officeDocument/2006/relationships/hyperlink" Target="http://zakon3.rada.gov.ua/laws/show/2121-14/paran552" TargetMode="External"/><Relationship Id="rId116" Type="http://schemas.openxmlformats.org/officeDocument/2006/relationships/hyperlink" Target="http://zakon3.rada.gov.ua/laws/show/2011-12/paran181" TargetMode="External"/><Relationship Id="rId124" Type="http://schemas.openxmlformats.org/officeDocument/2006/relationships/hyperlink" Target="http://zakon3.rada.gov.ua/laws/show/580-19/paran983" TargetMode="External"/><Relationship Id="rId129" Type="http://schemas.openxmlformats.org/officeDocument/2006/relationships/hyperlink" Target="http://zakon3.rada.gov.ua/laws/show/1801-19/print1452612615002496" TargetMode="External"/><Relationship Id="rId20" Type="http://schemas.openxmlformats.org/officeDocument/2006/relationships/hyperlink" Target="http://zakon3.rada.gov.ua/laws/show/1768-14" TargetMode="External"/><Relationship Id="rId41" Type="http://schemas.openxmlformats.org/officeDocument/2006/relationships/hyperlink" Target="http://zakon3.rada.gov.ua/laws/show/2456-17/paran659" TargetMode="External"/><Relationship Id="rId54" Type="http://schemas.openxmlformats.org/officeDocument/2006/relationships/hyperlink" Target="http://zakon3.rada.gov.ua/laws/show/1868-15" TargetMode="External"/><Relationship Id="rId62" Type="http://schemas.openxmlformats.org/officeDocument/2006/relationships/hyperlink" Target="http://zakon3.rada.gov.ua/laws/show/5492-17" TargetMode="External"/><Relationship Id="rId70" Type="http://schemas.openxmlformats.org/officeDocument/2006/relationships/hyperlink" Target="http://zakon3.rada.gov.ua/laws/show/1801-19/print1452612615002496" TargetMode="External"/><Relationship Id="rId75" Type="http://schemas.openxmlformats.org/officeDocument/2006/relationships/hyperlink" Target="http://zakon3.rada.gov.ua/laws/show/1801-19/print1452612615002496" TargetMode="External"/><Relationship Id="rId83" Type="http://schemas.openxmlformats.org/officeDocument/2006/relationships/hyperlink" Target="http://zakon3.rada.gov.ua/laws/show/1801-19/print1452612615002496" TargetMode="External"/><Relationship Id="rId88" Type="http://schemas.openxmlformats.org/officeDocument/2006/relationships/hyperlink" Target="http://zakon3.rada.gov.ua/laws/show/1801-19/print1452612615002496" TargetMode="External"/><Relationship Id="rId91" Type="http://schemas.openxmlformats.org/officeDocument/2006/relationships/hyperlink" Target="http://zakon3.rada.gov.ua/laws/show/679-14" TargetMode="External"/><Relationship Id="rId96" Type="http://schemas.openxmlformats.org/officeDocument/2006/relationships/hyperlink" Target="http://zakon3.rada.gov.ua/laws/show/1801-19/print1452612615002496" TargetMode="External"/><Relationship Id="rId111" Type="http://schemas.openxmlformats.org/officeDocument/2006/relationships/hyperlink" Target="http://zakon3.rada.gov.ua/laws/show/2778-17/paran248" TargetMode="External"/><Relationship Id="rId132" Type="http://schemas.openxmlformats.org/officeDocument/2006/relationships/hyperlink" Target="http://zakon3.rada.gov.ua/laws/show/1801-19/print1452612615002496" TargetMode="External"/><Relationship Id="rId1" Type="http://schemas.openxmlformats.org/officeDocument/2006/relationships/styles" Target="styles.xml"/><Relationship Id="rId6" Type="http://schemas.openxmlformats.org/officeDocument/2006/relationships/hyperlink" Target="http://zakon3.rada.gov.ua/laws/show/1801-19/print1452612615002496" TargetMode="External"/><Relationship Id="rId15" Type="http://schemas.openxmlformats.org/officeDocument/2006/relationships/hyperlink" Target="http://zakon3.rada.gov.ua/laws/show/1801-19/print1452612615002496" TargetMode="External"/><Relationship Id="rId23" Type="http://schemas.openxmlformats.org/officeDocument/2006/relationships/hyperlink" Target="http://zakon3.rada.gov.ua/laws/show/1801-19/print1452612615002496" TargetMode="External"/><Relationship Id="rId28" Type="http://schemas.openxmlformats.org/officeDocument/2006/relationships/hyperlink" Target="http://zakon3.rada.gov.ua/laws/show/1801-19/print1452612615002496" TargetMode="External"/><Relationship Id="rId36" Type="http://schemas.openxmlformats.org/officeDocument/2006/relationships/hyperlink" Target="http://zakon3.rada.gov.ua/laws/show/2456-17/paran1015" TargetMode="External"/><Relationship Id="rId49" Type="http://schemas.openxmlformats.org/officeDocument/2006/relationships/hyperlink" Target="http://zakon3.rada.gov.ua/laws/show/1801-19/print1452612615002496" TargetMode="External"/><Relationship Id="rId57" Type="http://schemas.openxmlformats.org/officeDocument/2006/relationships/hyperlink" Target="http://zakon3.rada.gov.ua/laws/show/1801-19/print1452612615002496" TargetMode="External"/><Relationship Id="rId106" Type="http://schemas.openxmlformats.org/officeDocument/2006/relationships/hyperlink" Target="http://zakon3.rada.gov.ua/laws/show/514-17" TargetMode="External"/><Relationship Id="rId114" Type="http://schemas.openxmlformats.org/officeDocument/2006/relationships/hyperlink" Target="http://zakon3.rada.gov.ua/laws/show/32/95-%D0%B2%D1%80/paran116" TargetMode="External"/><Relationship Id="rId119" Type="http://schemas.openxmlformats.org/officeDocument/2006/relationships/hyperlink" Target="http://zakon3.rada.gov.ua/laws/show/5464-10" TargetMode="External"/><Relationship Id="rId127" Type="http://schemas.openxmlformats.org/officeDocument/2006/relationships/hyperlink" Target="http://zakon3.rada.gov.ua/laws/show/889-19/paran1155" TargetMode="External"/><Relationship Id="rId10" Type="http://schemas.openxmlformats.org/officeDocument/2006/relationships/hyperlink" Target="http://zakon3.rada.gov.ua/laws/show/1801-19/print1452612615002496" TargetMode="External"/><Relationship Id="rId31" Type="http://schemas.openxmlformats.org/officeDocument/2006/relationships/hyperlink" Target="http://zakon3.rada.gov.ua/laws/show/2456-17/paran633" TargetMode="External"/><Relationship Id="rId44" Type="http://schemas.openxmlformats.org/officeDocument/2006/relationships/hyperlink" Target="http://zakon3.rada.gov.ua/laws/show/2456-17/paran659" TargetMode="External"/><Relationship Id="rId52" Type="http://schemas.openxmlformats.org/officeDocument/2006/relationships/hyperlink" Target="http://zakon3.rada.gov.ua/laws/show/1801-19/print1452612615002496" TargetMode="External"/><Relationship Id="rId60" Type="http://schemas.openxmlformats.org/officeDocument/2006/relationships/hyperlink" Target="http://zakon3.rada.gov.ua/laws/show/1801-19/print1452612615002496" TargetMode="External"/><Relationship Id="rId65" Type="http://schemas.openxmlformats.org/officeDocument/2006/relationships/hyperlink" Target="http://zakon3.rada.gov.ua/laws/show/1801-19/print1452612615002496" TargetMode="External"/><Relationship Id="rId73" Type="http://schemas.openxmlformats.org/officeDocument/2006/relationships/hyperlink" Target="http://zakon3.rada.gov.ua/laws/show/1801-19/print1452612615002496" TargetMode="External"/><Relationship Id="rId78" Type="http://schemas.openxmlformats.org/officeDocument/2006/relationships/hyperlink" Target="http://zakon3.rada.gov.ua/laws/show/1801-19/print1452612615002496" TargetMode="External"/><Relationship Id="rId81" Type="http://schemas.openxmlformats.org/officeDocument/2006/relationships/hyperlink" Target="http://zakon3.rada.gov.ua/laws/show/1801-19/print1452612615002496" TargetMode="External"/><Relationship Id="rId86" Type="http://schemas.openxmlformats.org/officeDocument/2006/relationships/hyperlink" Target="http://zakon3.rada.gov.ua/laws/show/1801-19/print1452612615002496" TargetMode="External"/><Relationship Id="rId94" Type="http://schemas.openxmlformats.org/officeDocument/2006/relationships/hyperlink" Target="http://zakon3.rada.gov.ua/laws/show/1801-19/print1452612615002496" TargetMode="External"/><Relationship Id="rId99" Type="http://schemas.openxmlformats.org/officeDocument/2006/relationships/hyperlink" Target="http://zakon3.rada.gov.ua/laws/show/1801-19/print1452612615002496" TargetMode="External"/><Relationship Id="rId101" Type="http://schemas.openxmlformats.org/officeDocument/2006/relationships/hyperlink" Target="http://zakon3.rada.gov.ua/laws/show/1801-19/print1452612615002496" TargetMode="External"/><Relationship Id="rId122" Type="http://schemas.openxmlformats.org/officeDocument/2006/relationships/hyperlink" Target="http://zakon3.rada.gov.ua/laws/show/5403-17/paran1419" TargetMode="External"/><Relationship Id="rId130" Type="http://schemas.openxmlformats.org/officeDocument/2006/relationships/hyperlink" Target="http://zakon3.rada.gov.ua/laws/show/255/95-%D0%B2%D1%80" TargetMode="External"/><Relationship Id="rId4" Type="http://schemas.openxmlformats.org/officeDocument/2006/relationships/image" Target="media/image1.gif"/><Relationship Id="rId9" Type="http://schemas.openxmlformats.org/officeDocument/2006/relationships/hyperlink" Target="http://zakon3.rada.gov.ua/laws/show/1801-19/print1452612615002496" TargetMode="External"/><Relationship Id="rId13" Type="http://schemas.openxmlformats.org/officeDocument/2006/relationships/hyperlink" Target="http://zakon3.rada.gov.ua/laws/show/1801-19/print1452612615002496" TargetMode="External"/><Relationship Id="rId18" Type="http://schemas.openxmlformats.org/officeDocument/2006/relationships/hyperlink" Target="http://zakon3.rada.gov.ua/laws/show/1801-19/print1452612615002496" TargetMode="External"/><Relationship Id="rId39" Type="http://schemas.openxmlformats.org/officeDocument/2006/relationships/hyperlink" Target="http://zakon3.rada.gov.ua/laws/show/1868-15" TargetMode="External"/><Relationship Id="rId109" Type="http://schemas.openxmlformats.org/officeDocument/2006/relationships/hyperlink" Target="http://zakon3.rada.gov.ua/laws/show/1801-19/print1452612615002496" TargetMode="External"/><Relationship Id="rId34" Type="http://schemas.openxmlformats.org/officeDocument/2006/relationships/hyperlink" Target="http://zakon3.rada.gov.ua/laws/show/3353-12" TargetMode="External"/><Relationship Id="rId50" Type="http://schemas.openxmlformats.org/officeDocument/2006/relationships/hyperlink" Target="http://zakon3.rada.gov.ua/laws/show/1801-19/print1452612615002496" TargetMode="External"/><Relationship Id="rId55" Type="http://schemas.openxmlformats.org/officeDocument/2006/relationships/hyperlink" Target="http://zakon3.rada.gov.ua/laws/show/1801-19/print1452612615002496" TargetMode="External"/><Relationship Id="rId76" Type="http://schemas.openxmlformats.org/officeDocument/2006/relationships/hyperlink" Target="http://zakon3.rada.gov.ua/laws/show/1801-19/print1452612615002496" TargetMode="External"/><Relationship Id="rId97" Type="http://schemas.openxmlformats.org/officeDocument/2006/relationships/hyperlink" Target="http://zakon3.rada.gov.ua/laws/show/1801-19/print1452612615002496" TargetMode="External"/><Relationship Id="rId104" Type="http://schemas.openxmlformats.org/officeDocument/2006/relationships/hyperlink" Target="http://zakon3.rada.gov.ua/laws/show/2456-17/paran2458" TargetMode="External"/><Relationship Id="rId120" Type="http://schemas.openxmlformats.org/officeDocument/2006/relationships/hyperlink" Target="http://zakon3.rada.gov.ua/laws/show/2713-15" TargetMode="External"/><Relationship Id="rId125" Type="http://schemas.openxmlformats.org/officeDocument/2006/relationships/hyperlink" Target="http://zakon3.rada.gov.ua/laws/show/580-19/paran994" TargetMode="External"/><Relationship Id="rId7" Type="http://schemas.openxmlformats.org/officeDocument/2006/relationships/hyperlink" Target="http://zakon3.rada.gov.ua/laws/show/1801-19/print1452612615002496" TargetMode="External"/><Relationship Id="rId71" Type="http://schemas.openxmlformats.org/officeDocument/2006/relationships/hyperlink" Target="http://zakon3.rada.gov.ua/laws/show/1801-19/print1452612615002496" TargetMode="External"/><Relationship Id="rId92" Type="http://schemas.openxmlformats.org/officeDocument/2006/relationships/hyperlink" Target="http://zakon3.rada.gov.ua/laws/show/1801-19/print1452612615002496" TargetMode="External"/><Relationship Id="rId2" Type="http://schemas.openxmlformats.org/officeDocument/2006/relationships/settings" Target="settings.xml"/><Relationship Id="rId29" Type="http://schemas.openxmlformats.org/officeDocument/2006/relationships/hyperlink" Target="http://zakon3.rada.gov.ua/laws/show/2456-17/paran653" TargetMode="External"/><Relationship Id="rId24" Type="http://schemas.openxmlformats.org/officeDocument/2006/relationships/hyperlink" Target="http://zakon3.rada.gov.ua/laws/show/2456-17/paran2498" TargetMode="External"/><Relationship Id="rId40" Type="http://schemas.openxmlformats.org/officeDocument/2006/relationships/hyperlink" Target="http://zakon3.rada.gov.ua/laws/show/995_801" TargetMode="External"/><Relationship Id="rId45" Type="http://schemas.openxmlformats.org/officeDocument/2006/relationships/hyperlink" Target="http://zakon3.rada.gov.ua/laws/show/2456-17/paran666" TargetMode="External"/><Relationship Id="rId66" Type="http://schemas.openxmlformats.org/officeDocument/2006/relationships/hyperlink" Target="http://zakon3.rada.gov.ua/laws/show/1801-19/print1452612615002496" TargetMode="External"/><Relationship Id="rId87" Type="http://schemas.openxmlformats.org/officeDocument/2006/relationships/hyperlink" Target="http://zakon3.rada.gov.ua/laws/show/1801-19/print1452612615002496" TargetMode="External"/><Relationship Id="rId110" Type="http://schemas.openxmlformats.org/officeDocument/2006/relationships/hyperlink" Target="http://zakon3.rada.gov.ua/laws/show/2456-17" TargetMode="External"/><Relationship Id="rId115" Type="http://schemas.openxmlformats.org/officeDocument/2006/relationships/hyperlink" Target="http://zakon3.rada.gov.ua/laws/show/2232-12/paran639" TargetMode="External"/><Relationship Id="rId131" Type="http://schemas.openxmlformats.org/officeDocument/2006/relationships/hyperlink" Target="http://zakon3.rada.gov.ua/laws/show/85-19/paran4" TargetMode="External"/><Relationship Id="rId61" Type="http://schemas.openxmlformats.org/officeDocument/2006/relationships/hyperlink" Target="http://zakon3.rada.gov.ua/laws/show/1801-19/print1452612615002496" TargetMode="External"/><Relationship Id="rId82" Type="http://schemas.openxmlformats.org/officeDocument/2006/relationships/hyperlink" Target="http://zakon3.rada.gov.ua/laws/show/1801-19/print1452612615002496" TargetMode="External"/><Relationship Id="rId19" Type="http://schemas.openxmlformats.org/officeDocument/2006/relationships/hyperlink" Target="http://zakon3.rada.gov.ua/laws/show/1801-19/print1452612615002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8539</Words>
  <Characters>48675</Characters>
  <Application>Microsoft Office Word</Application>
  <DocSecurity>0</DocSecurity>
  <Lines>405</Lines>
  <Paragraphs>114</Paragraphs>
  <ScaleCrop>false</ScaleCrop>
  <Company>Krokoz™</Company>
  <LinksUpToDate>false</LinksUpToDate>
  <CharactersWithSpaces>57100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AVIAB</dc:creator>
  <cp:keywords/>
  <dc:description/>
  <cp:lastModifiedBy>AVIAB</cp:lastModifiedBy>
  <cp:revision>2</cp:revision>
  <dcterms:created xsi:type="dcterms:W3CDTF">2016-12-28T07:29:00Z</dcterms:created>
  <dcterms:modified xsi:type="dcterms:W3CDTF">2016-12-28T07:30:00Z</dcterms:modified>
</cp:coreProperties>
</file>